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7" w:rsidRDefault="00DE51ED">
      <w:pPr>
        <w:pStyle w:val="11"/>
        <w:spacing w:line="363" w:lineRule="exact"/>
        <w:ind w:left="3858" w:right="292"/>
        <w:rPr>
          <w:b w:val="0"/>
          <w:bCs w:val="0"/>
          <w:lang w:eastAsia="zh-TW"/>
        </w:rPr>
      </w:pPr>
      <w:r>
        <w:rPr>
          <w:spacing w:val="17"/>
          <w:lang w:eastAsia="zh-TW"/>
        </w:rPr>
        <w:t>影響植物無性生殖的因素</w:t>
      </w:r>
    </w:p>
    <w:p w:rsidR="00757FA7" w:rsidRDefault="00757FA7">
      <w:pPr>
        <w:spacing w:before="16"/>
        <w:rPr>
          <w:rFonts w:ascii="Yu Gothic" w:eastAsia="Yu Gothic" w:hAnsi="Yu Gothic" w:cs="Yu Gothic"/>
          <w:b/>
          <w:bCs/>
          <w:sz w:val="17"/>
          <w:szCs w:val="17"/>
          <w:lang w:eastAsia="zh-TW"/>
        </w:rPr>
      </w:pPr>
    </w:p>
    <w:p w:rsidR="00757FA7" w:rsidRDefault="00DE51ED">
      <w:pPr>
        <w:pStyle w:val="a3"/>
        <w:ind w:left="112" w:right="292"/>
        <w:rPr>
          <w:lang w:eastAsia="zh-TW"/>
        </w:rPr>
      </w:pPr>
      <w:r>
        <w:rPr>
          <w:lang w:eastAsia="zh-TW"/>
        </w:rPr>
        <w:t>說明：</w:t>
      </w:r>
    </w:p>
    <w:p w:rsidR="00757FA7" w:rsidRDefault="00DE51ED">
      <w:pPr>
        <w:pStyle w:val="a3"/>
        <w:spacing w:before="14" w:line="249" w:lineRule="auto"/>
        <w:ind w:left="112" w:right="147" w:firstLine="720"/>
        <w:jc w:val="both"/>
        <w:rPr>
          <w:lang w:eastAsia="zh-TW"/>
        </w:rPr>
      </w:pPr>
      <w:r>
        <w:rPr>
          <w:lang w:eastAsia="zh-TW"/>
        </w:rPr>
        <w:t>許多植物除了可以利用種子繁衍之外，也可以利用根、莖、葉等營養器官產生下一代，這種 方式稱為無性生殖。在這個寒假中請同學進行一項小型的專題研究，選擇一項植物的營養器官進行 種植，並設計一項變因進行營養器官繁殖的實驗。</w:t>
      </w:r>
    </w:p>
    <w:p w:rsidR="00757FA7" w:rsidRDefault="00757FA7">
      <w:pPr>
        <w:spacing w:before="3"/>
        <w:rPr>
          <w:rFonts w:ascii="SimSun" w:eastAsia="SimSun" w:hAnsi="SimSun" w:cs="SimSun"/>
          <w:sz w:val="25"/>
          <w:szCs w:val="25"/>
          <w:lang w:eastAsia="zh-TW"/>
        </w:rPr>
      </w:pPr>
    </w:p>
    <w:p w:rsidR="00757FA7" w:rsidRDefault="00DE51ED">
      <w:pPr>
        <w:pStyle w:val="a3"/>
        <w:spacing w:line="294" w:lineRule="exact"/>
        <w:ind w:left="112" w:right="292"/>
        <w:rPr>
          <w:lang w:eastAsia="zh-TW"/>
        </w:rPr>
      </w:pPr>
      <w:r>
        <w:rPr>
          <w:lang w:eastAsia="zh-TW"/>
        </w:rPr>
        <w:t>步驟：</w:t>
      </w:r>
    </w:p>
    <w:p w:rsidR="00A81FA2" w:rsidRPr="00A81FA2" w:rsidRDefault="00DE51ED" w:rsidP="00A81FA2">
      <w:pPr>
        <w:pStyle w:val="a3"/>
        <w:numPr>
          <w:ilvl w:val="0"/>
          <w:numId w:val="1"/>
        </w:numPr>
        <w:spacing w:before="50" w:line="328" w:lineRule="exact"/>
        <w:ind w:right="5649"/>
        <w:rPr>
          <w:rFonts w:eastAsiaTheme="minorEastAsia"/>
          <w:spacing w:val="4"/>
          <w:lang w:eastAsia="zh-TW"/>
        </w:rPr>
      </w:pPr>
      <w:r w:rsidRPr="00A81FA2">
        <w:rPr>
          <w:spacing w:val="4"/>
          <w:lang w:eastAsia="zh-TW"/>
        </w:rPr>
        <w:t>選擇種植</w:t>
      </w:r>
      <w:r w:rsidRPr="00A81FA2">
        <w:rPr>
          <w:rFonts w:ascii="Yu Gothic" w:eastAsia="Yu Gothic" w:hAnsi="Yu Gothic" w:cs="Yu Gothic"/>
          <w:b/>
          <w:bCs/>
          <w:spacing w:val="4"/>
          <w:lang w:eastAsia="zh-TW"/>
        </w:rPr>
        <w:t>材料</w:t>
      </w:r>
      <w:r w:rsidRPr="00A81FA2">
        <w:rPr>
          <w:spacing w:val="4"/>
          <w:lang w:eastAsia="zh-TW"/>
        </w:rPr>
        <w:t xml:space="preserve">，例如 </w:t>
      </w:r>
    </w:p>
    <w:p w:rsidR="00A81FA2" w:rsidRDefault="00DE51ED" w:rsidP="00A81FA2">
      <w:pPr>
        <w:pStyle w:val="a3"/>
        <w:spacing w:before="50" w:line="328" w:lineRule="exact"/>
        <w:ind w:right="5649"/>
        <w:rPr>
          <w:lang w:eastAsia="zh-TW"/>
        </w:rPr>
      </w:pPr>
      <w:r>
        <w:rPr>
          <w:lang w:eastAsia="zh-TW"/>
        </w:rPr>
        <w:t>a.塊根：甘藷、紅蘿蔔、白蘿</w:t>
      </w:r>
      <w:r w:rsidR="00A81FA2">
        <w:rPr>
          <w:rFonts w:eastAsiaTheme="minorEastAsia" w:hint="eastAsia"/>
          <w:lang w:eastAsia="zh-TW"/>
        </w:rPr>
        <w:t>蔔</w:t>
      </w:r>
      <w:r w:rsidR="00A81FA2">
        <w:rPr>
          <w:lang w:eastAsia="zh-TW"/>
        </w:rPr>
        <w:t>……等</w:t>
      </w:r>
    </w:p>
    <w:p w:rsidR="00757FA7" w:rsidRDefault="00DE51ED">
      <w:pPr>
        <w:pStyle w:val="a3"/>
        <w:spacing w:line="294" w:lineRule="exact"/>
        <w:ind w:right="292"/>
        <w:rPr>
          <w:lang w:eastAsia="zh-TW"/>
        </w:rPr>
      </w:pPr>
      <w:r>
        <w:rPr>
          <w:lang w:eastAsia="zh-TW"/>
        </w:rPr>
        <w:t>b.莖：蒜頭、紅蔥頭、洋蔥、薑、萬年青、黃金葛、馬鈴薯……等</w:t>
      </w:r>
    </w:p>
    <w:p w:rsidR="00757FA7" w:rsidRDefault="00DE51ED">
      <w:pPr>
        <w:pStyle w:val="a3"/>
        <w:spacing w:before="14"/>
        <w:ind w:right="292"/>
        <w:rPr>
          <w:lang w:eastAsia="zh-TW"/>
        </w:rPr>
      </w:pPr>
      <w:r>
        <w:rPr>
          <w:lang w:eastAsia="zh-TW"/>
        </w:rPr>
        <w:t>c,葉：落地生根、石蓮……等</w:t>
      </w:r>
    </w:p>
    <w:p w:rsidR="00757FA7" w:rsidRDefault="00757FA7">
      <w:pPr>
        <w:spacing w:before="6"/>
        <w:rPr>
          <w:rFonts w:ascii="SimSun" w:eastAsia="SimSun" w:hAnsi="SimSun" w:cs="SimSun"/>
          <w:sz w:val="27"/>
          <w:szCs w:val="27"/>
          <w:lang w:eastAsia="zh-TW"/>
        </w:rPr>
      </w:pPr>
    </w:p>
    <w:p w:rsidR="00757FA7" w:rsidRDefault="00DE51ED">
      <w:pPr>
        <w:pStyle w:val="a3"/>
        <w:spacing w:line="326" w:lineRule="exact"/>
        <w:ind w:right="292" w:hanging="360"/>
        <w:rPr>
          <w:lang w:eastAsia="zh-TW"/>
        </w:rPr>
      </w:pPr>
      <w:r>
        <w:rPr>
          <w:lang w:eastAsia="zh-TW"/>
        </w:rPr>
        <w:t xml:space="preserve">2. </w:t>
      </w:r>
      <w:r>
        <w:rPr>
          <w:spacing w:val="9"/>
          <w:lang w:eastAsia="zh-TW"/>
        </w:rPr>
        <w:t>選擇</w:t>
      </w:r>
      <w:r>
        <w:rPr>
          <w:rFonts w:ascii="Yu Gothic" w:eastAsia="Yu Gothic" w:hAnsi="Yu Gothic" w:cs="Yu Gothic"/>
          <w:b/>
          <w:bCs/>
          <w:spacing w:val="9"/>
          <w:lang w:eastAsia="zh-TW"/>
        </w:rPr>
        <w:t>應變變因</w:t>
      </w:r>
      <w:r>
        <w:rPr>
          <w:rFonts w:ascii="Yu Gothic" w:eastAsia="Yu Gothic" w:hAnsi="Yu Gothic" w:cs="Yu Gothic"/>
          <w:b/>
          <w:bCs/>
          <w:spacing w:val="-46"/>
          <w:lang w:eastAsia="zh-TW"/>
        </w:rPr>
        <w:t xml:space="preserve"> </w:t>
      </w:r>
      <w:r>
        <w:rPr>
          <w:lang w:eastAsia="zh-TW"/>
        </w:rPr>
        <w:t>：選定你所要觀察的應變變因，應變變因最好採用可測量的現象，例如根的 生長位置或長度、芽的生長位置或長度等。</w:t>
      </w:r>
    </w:p>
    <w:p w:rsidR="00757FA7" w:rsidRDefault="00757FA7">
      <w:pPr>
        <w:spacing w:before="12"/>
        <w:rPr>
          <w:rFonts w:ascii="SimSun" w:eastAsia="SimSun" w:hAnsi="SimSun" w:cs="SimSun"/>
          <w:sz w:val="24"/>
          <w:szCs w:val="24"/>
          <w:lang w:eastAsia="zh-TW"/>
        </w:rPr>
      </w:pPr>
    </w:p>
    <w:p w:rsidR="00757FA7" w:rsidRDefault="00DE51ED">
      <w:pPr>
        <w:pStyle w:val="a3"/>
        <w:spacing w:line="328" w:lineRule="exact"/>
        <w:ind w:right="292" w:hanging="360"/>
        <w:rPr>
          <w:lang w:eastAsia="zh-TW"/>
        </w:rPr>
      </w:pPr>
      <w:r>
        <w:rPr>
          <w:lang w:eastAsia="zh-TW"/>
        </w:rPr>
        <w:t xml:space="preserve">3. </w:t>
      </w:r>
      <w:r>
        <w:rPr>
          <w:spacing w:val="7"/>
          <w:lang w:eastAsia="zh-TW"/>
        </w:rPr>
        <w:t>設計一項</w:t>
      </w:r>
      <w:r>
        <w:rPr>
          <w:rFonts w:ascii="Yu Gothic" w:eastAsia="Yu Gothic" w:hAnsi="Yu Gothic" w:cs="Yu Gothic"/>
          <w:b/>
          <w:bCs/>
          <w:spacing w:val="7"/>
          <w:lang w:eastAsia="zh-TW"/>
        </w:rPr>
        <w:t>操縱變因</w:t>
      </w:r>
      <w:r>
        <w:rPr>
          <w:rFonts w:ascii="Yu Gothic" w:eastAsia="Yu Gothic" w:hAnsi="Yu Gothic" w:cs="Yu Gothic"/>
          <w:b/>
          <w:bCs/>
          <w:spacing w:val="-48"/>
          <w:lang w:eastAsia="zh-TW"/>
        </w:rPr>
        <w:t xml:space="preserve"> </w:t>
      </w:r>
      <w:r>
        <w:rPr>
          <w:lang w:eastAsia="zh-TW"/>
        </w:rPr>
        <w:t>進行實驗。以馬鈴薯生長為例，你可用溫度、光線等變因設計實驗，或 者你也可以採用其他的變因進行實驗。</w:t>
      </w:r>
    </w:p>
    <w:p w:rsidR="00757FA7" w:rsidRDefault="00DE51ED">
      <w:pPr>
        <w:pStyle w:val="a3"/>
        <w:spacing w:line="294" w:lineRule="exact"/>
        <w:ind w:right="292"/>
        <w:rPr>
          <w:lang w:eastAsia="zh-TW"/>
        </w:rPr>
      </w:pPr>
      <w:r>
        <w:rPr>
          <w:lang w:eastAsia="zh-TW"/>
        </w:rPr>
        <w:t>a.溫度：不同溫度下對馬鈴薯生長的影響</w:t>
      </w:r>
    </w:p>
    <w:p w:rsidR="00A81FA2" w:rsidRDefault="00DE51ED">
      <w:pPr>
        <w:pStyle w:val="a3"/>
        <w:spacing w:before="14" w:line="249" w:lineRule="auto"/>
        <w:ind w:right="4449"/>
        <w:rPr>
          <w:rFonts w:eastAsiaTheme="minorEastAsia"/>
          <w:lang w:eastAsia="zh-TW"/>
        </w:rPr>
      </w:pPr>
      <w:r>
        <w:rPr>
          <w:lang w:eastAsia="zh-TW"/>
        </w:rPr>
        <w:t xml:space="preserve">b.光線：光照與否對馬鈴薯生長的影響 </w:t>
      </w:r>
    </w:p>
    <w:p w:rsidR="00A81FA2" w:rsidRDefault="00DE51ED">
      <w:pPr>
        <w:pStyle w:val="a3"/>
        <w:spacing w:before="14" w:line="249" w:lineRule="auto"/>
        <w:ind w:right="4449"/>
        <w:rPr>
          <w:rFonts w:eastAsiaTheme="minorEastAsia"/>
          <w:lang w:eastAsia="zh-TW"/>
        </w:rPr>
      </w:pPr>
      <w:r>
        <w:rPr>
          <w:lang w:eastAsia="zh-TW"/>
        </w:rPr>
        <w:t xml:space="preserve">c:密閉與否：是否密閉在袋中對馬鈴薯生長的影響 d:水分：是否浸泡在水中對馬鈴薯生長的影響 </w:t>
      </w:r>
    </w:p>
    <w:p w:rsidR="00757FA7" w:rsidRDefault="00DE51ED">
      <w:pPr>
        <w:pStyle w:val="a3"/>
        <w:spacing w:before="14" w:line="249" w:lineRule="auto"/>
        <w:ind w:right="4449"/>
        <w:rPr>
          <w:lang w:eastAsia="zh-TW"/>
        </w:rPr>
      </w:pPr>
      <w:r>
        <w:rPr>
          <w:lang w:eastAsia="zh-TW"/>
        </w:rPr>
        <w:t>e.施肥：施肥與否對馬鈴薯生長的影響</w:t>
      </w:r>
    </w:p>
    <w:p w:rsidR="00757FA7" w:rsidRDefault="00757FA7">
      <w:pPr>
        <w:spacing w:before="3"/>
        <w:rPr>
          <w:rFonts w:ascii="SimSun" w:eastAsia="SimSun" w:hAnsi="SimSun" w:cs="SimSun"/>
          <w:sz w:val="25"/>
          <w:szCs w:val="25"/>
          <w:lang w:eastAsia="zh-TW"/>
        </w:rPr>
      </w:pPr>
    </w:p>
    <w:p w:rsidR="00A81FA2" w:rsidRDefault="00DE51ED">
      <w:pPr>
        <w:pStyle w:val="a3"/>
        <w:spacing w:line="249" w:lineRule="auto"/>
        <w:ind w:right="201" w:hanging="360"/>
        <w:rPr>
          <w:rFonts w:eastAsiaTheme="minorEastAsia"/>
          <w:lang w:eastAsia="zh-TW"/>
        </w:rPr>
      </w:pPr>
      <w:r>
        <w:rPr>
          <w:lang w:eastAsia="zh-TW"/>
        </w:rPr>
        <w:t xml:space="preserve">4. 開始種植：每種材料的種植方法不盡相同，以下列舉幾種作為參考。 </w:t>
      </w:r>
    </w:p>
    <w:p w:rsidR="00A81FA2" w:rsidRDefault="00DE51ED" w:rsidP="00A81FA2">
      <w:pPr>
        <w:pStyle w:val="a3"/>
        <w:spacing w:line="249" w:lineRule="auto"/>
        <w:ind w:right="201" w:hanging="360"/>
        <w:rPr>
          <w:rFonts w:eastAsiaTheme="minorEastAsia"/>
          <w:lang w:eastAsia="zh-TW"/>
        </w:rPr>
      </w:pPr>
      <w:r>
        <w:rPr>
          <w:lang w:eastAsia="zh-TW"/>
        </w:rPr>
        <w:t>a.甘藷：用牙籤架起置於橫切開來的寶特瓶下半部中，在瓶內加入適當的水，使甘藷底部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3 公分泡水。</w:t>
      </w:r>
    </w:p>
    <w:p w:rsidR="00A81FA2" w:rsidRDefault="00DE51ED" w:rsidP="00A81FA2">
      <w:pPr>
        <w:pStyle w:val="a3"/>
        <w:spacing w:line="249" w:lineRule="auto"/>
        <w:ind w:right="201" w:hanging="360"/>
        <w:rPr>
          <w:rFonts w:eastAsiaTheme="minorEastAsia"/>
          <w:lang w:eastAsia="zh-TW"/>
        </w:rPr>
      </w:pPr>
      <w:r>
        <w:rPr>
          <w:lang w:eastAsia="zh-TW"/>
        </w:rPr>
        <w:t>b.石蓮、 落地生根 ：在淺碟子或布丁盒等器皿上鋪濕棉花，將葉放置其上即可（或鋪一層 土，將葉直接插置土上）；其他莖類也可依此方式種植。</w:t>
      </w:r>
    </w:p>
    <w:p w:rsidR="00757FA7" w:rsidRDefault="00DE51ED" w:rsidP="00A81FA2">
      <w:pPr>
        <w:pStyle w:val="a3"/>
        <w:spacing w:line="249" w:lineRule="auto"/>
        <w:ind w:right="201" w:hanging="360"/>
        <w:rPr>
          <w:lang w:eastAsia="zh-TW"/>
        </w:rPr>
      </w:pPr>
      <w:r>
        <w:rPr>
          <w:lang w:eastAsia="zh-TW"/>
        </w:rPr>
        <w:t>c.萬年青、黃金葛：取一段十數公分的莖（底部須有根節），放置瓶中，使其下半部泡水。</w:t>
      </w:r>
    </w:p>
    <w:p w:rsidR="00757FA7" w:rsidRDefault="00757FA7">
      <w:pPr>
        <w:spacing w:before="7"/>
        <w:rPr>
          <w:rFonts w:ascii="SimSun" w:eastAsia="SimSun" w:hAnsi="SimSun" w:cs="SimSun"/>
          <w:sz w:val="21"/>
          <w:szCs w:val="21"/>
          <w:lang w:eastAsia="zh-TW"/>
        </w:rPr>
      </w:pPr>
    </w:p>
    <w:p w:rsidR="00757FA7" w:rsidRDefault="00DE51ED">
      <w:pPr>
        <w:pStyle w:val="a3"/>
        <w:spacing w:line="237" w:lineRule="auto"/>
        <w:ind w:right="115" w:hanging="360"/>
        <w:jc w:val="both"/>
        <w:rPr>
          <w:lang w:eastAsia="zh-TW"/>
        </w:rPr>
      </w:pPr>
      <w:r>
        <w:rPr>
          <w:lang w:eastAsia="zh-TW"/>
        </w:rPr>
        <w:t>5.</w:t>
      </w:r>
      <w:r>
        <w:rPr>
          <w:spacing w:val="2"/>
          <w:lang w:eastAsia="zh-TW"/>
        </w:rPr>
        <w:t xml:space="preserve"> </w:t>
      </w:r>
      <w:r>
        <w:rPr>
          <w:lang w:eastAsia="zh-TW"/>
        </w:rPr>
        <w:t>紀錄：從種植的第</w:t>
      </w:r>
      <w:r>
        <w:rPr>
          <w:spacing w:val="-71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71"/>
          <w:lang w:eastAsia="zh-TW"/>
        </w:rPr>
        <w:t xml:space="preserve"> </w:t>
      </w:r>
      <w:r>
        <w:rPr>
          <w:lang w:eastAsia="zh-TW"/>
        </w:rPr>
        <w:t>天開始記錄，之後每隔</w:t>
      </w:r>
      <w:r>
        <w:rPr>
          <w:spacing w:val="-71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71"/>
          <w:lang w:eastAsia="zh-TW"/>
        </w:rPr>
        <w:t xml:space="preserve"> </w:t>
      </w:r>
      <w:r>
        <w:rPr>
          <w:spacing w:val="5"/>
          <w:lang w:eastAsia="zh-TW"/>
        </w:rPr>
        <w:t>天觀察並記錄</w:t>
      </w:r>
      <w:r>
        <w:rPr>
          <w:rFonts w:ascii="Yu Gothic" w:eastAsia="Yu Gothic" w:hAnsi="Yu Gothic" w:cs="Yu Gothic"/>
          <w:b/>
          <w:bCs/>
          <w:spacing w:val="5"/>
          <w:lang w:eastAsia="zh-TW"/>
        </w:rPr>
        <w:t>應變變因</w:t>
      </w:r>
      <w:r>
        <w:rPr>
          <w:rFonts w:ascii="Yu Gothic" w:eastAsia="Yu Gothic" w:hAnsi="Yu Gothic" w:cs="Yu Gothic"/>
          <w:b/>
          <w:bCs/>
          <w:spacing w:val="-48"/>
          <w:lang w:eastAsia="zh-TW"/>
        </w:rPr>
        <w:t xml:space="preserve"> </w:t>
      </w:r>
      <w:r>
        <w:rPr>
          <w:lang w:eastAsia="zh-TW"/>
        </w:rPr>
        <w:t>的改變情形（例如發芽 情形或根的生長情形）。每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週拍照或繪製植物生長情</w:t>
      </w:r>
      <w:r>
        <w:rPr>
          <w:rFonts w:cs="SimSun"/>
          <w:lang w:eastAsia="zh-TW"/>
        </w:rPr>
        <w:t>況</w:t>
      </w:r>
      <w:r>
        <w:rPr>
          <w:lang w:eastAsia="zh-TW"/>
        </w:rPr>
        <w:t>。</w:t>
      </w:r>
      <w:r>
        <w:rPr>
          <w:rFonts w:cs="SimSun"/>
          <w:lang w:eastAsia="zh-TW"/>
        </w:rPr>
        <w:t>若</w:t>
      </w:r>
      <w:r>
        <w:rPr>
          <w:lang w:eastAsia="zh-TW"/>
        </w:rPr>
        <w:t>是寒假</w:t>
      </w:r>
      <w:r>
        <w:rPr>
          <w:rFonts w:cs="SimSun"/>
          <w:lang w:eastAsia="zh-TW"/>
        </w:rPr>
        <w:t>出遠門</w:t>
      </w:r>
      <w:r>
        <w:rPr>
          <w:lang w:eastAsia="zh-TW"/>
        </w:rPr>
        <w:t>，無法紀錄</w:t>
      </w:r>
      <w:r>
        <w:rPr>
          <w:rFonts w:cs="SimSun"/>
          <w:lang w:eastAsia="zh-TW"/>
        </w:rPr>
        <w:t xml:space="preserve">該次 </w:t>
      </w:r>
      <w:r>
        <w:rPr>
          <w:lang w:eastAsia="zh-TW"/>
        </w:rPr>
        <w:t>觀察</w:t>
      </w:r>
      <w:r>
        <w:rPr>
          <w:rFonts w:cs="SimSun"/>
          <w:lang w:eastAsia="zh-TW"/>
        </w:rPr>
        <w:t>結果</w:t>
      </w:r>
      <w:r>
        <w:rPr>
          <w:lang w:eastAsia="zh-TW"/>
        </w:rPr>
        <w:t>，可將</w:t>
      </w:r>
      <w:r>
        <w:rPr>
          <w:rFonts w:cs="SimSun"/>
          <w:lang w:eastAsia="zh-TW"/>
        </w:rPr>
        <w:t>該次</w:t>
      </w:r>
      <w:r>
        <w:rPr>
          <w:lang w:eastAsia="zh-TW"/>
        </w:rPr>
        <w:t>紀錄</w:t>
      </w:r>
      <w:r>
        <w:rPr>
          <w:rFonts w:cs="SimSun"/>
          <w:lang w:eastAsia="zh-TW"/>
        </w:rPr>
        <w:t>延</w:t>
      </w:r>
      <w:r>
        <w:rPr>
          <w:lang w:eastAsia="zh-TW"/>
        </w:rPr>
        <w:t>後，並將之後的紀錄</w:t>
      </w:r>
      <w:r>
        <w:rPr>
          <w:rFonts w:cs="SimSun"/>
          <w:lang w:eastAsia="zh-TW"/>
        </w:rPr>
        <w:t>跟著延</w:t>
      </w:r>
      <w:r>
        <w:rPr>
          <w:lang w:eastAsia="zh-TW"/>
        </w:rPr>
        <w:t>後。</w:t>
      </w:r>
    </w:p>
    <w:p w:rsidR="00757FA7" w:rsidRDefault="00757FA7">
      <w:pPr>
        <w:rPr>
          <w:rFonts w:ascii="SimSun" w:eastAsia="SimSun" w:hAnsi="SimSun" w:cs="SimSun"/>
          <w:sz w:val="26"/>
          <w:szCs w:val="26"/>
          <w:lang w:eastAsia="zh-TW"/>
        </w:rPr>
      </w:pPr>
    </w:p>
    <w:p w:rsidR="00757FA7" w:rsidRPr="006278F7" w:rsidRDefault="00DE51ED">
      <w:pPr>
        <w:pStyle w:val="a3"/>
        <w:spacing w:line="249" w:lineRule="auto"/>
        <w:ind w:right="123" w:hanging="360"/>
        <w:jc w:val="both"/>
        <w:rPr>
          <w:b/>
          <w:lang w:eastAsia="zh-TW"/>
        </w:rPr>
      </w:pPr>
      <w:r>
        <w:rPr>
          <w:rFonts w:cs="SimSun"/>
          <w:lang w:eastAsia="zh-TW"/>
        </w:rPr>
        <w:t>6</w:t>
      </w:r>
      <w:r>
        <w:rPr>
          <w:lang w:eastAsia="zh-TW"/>
        </w:rPr>
        <w:t xml:space="preserve">. </w:t>
      </w:r>
      <w:r>
        <w:rPr>
          <w:rFonts w:cs="SimSun"/>
          <w:lang w:eastAsia="zh-TW"/>
        </w:rPr>
        <w:t>由</w:t>
      </w:r>
      <w:r>
        <w:rPr>
          <w:lang w:eastAsia="zh-TW"/>
        </w:rPr>
        <w:t>於寒假</w:t>
      </w:r>
      <w:r>
        <w:rPr>
          <w:rFonts w:cs="SimSun"/>
          <w:lang w:eastAsia="zh-TW"/>
        </w:rPr>
        <w:t>氣</w:t>
      </w:r>
      <w:r>
        <w:rPr>
          <w:lang w:eastAsia="zh-TW"/>
        </w:rPr>
        <w:t>溫</w:t>
      </w:r>
      <w:r>
        <w:rPr>
          <w:rFonts w:cs="SimSun"/>
          <w:lang w:eastAsia="zh-TW"/>
        </w:rPr>
        <w:t>較低</w:t>
      </w:r>
      <w:r>
        <w:rPr>
          <w:lang w:eastAsia="zh-TW"/>
        </w:rPr>
        <w:t>，也許有</w:t>
      </w:r>
      <w:r>
        <w:rPr>
          <w:rFonts w:cs="SimSun"/>
          <w:lang w:eastAsia="zh-TW"/>
        </w:rPr>
        <w:t>些</w:t>
      </w:r>
      <w:r>
        <w:rPr>
          <w:lang w:eastAsia="zh-TW"/>
        </w:rPr>
        <w:t>植物無法在寒假</w:t>
      </w:r>
      <w:r>
        <w:rPr>
          <w:rFonts w:cs="SimSun"/>
          <w:lang w:eastAsia="zh-TW"/>
        </w:rPr>
        <w:t>三</w:t>
      </w:r>
      <w:r>
        <w:rPr>
          <w:lang w:eastAsia="zh-TW"/>
        </w:rPr>
        <w:t>週內發生改變，</w:t>
      </w:r>
      <w:r>
        <w:rPr>
          <w:rFonts w:cs="SimSun"/>
          <w:lang w:eastAsia="zh-TW"/>
        </w:rPr>
        <w:t>但</w:t>
      </w:r>
      <w:r>
        <w:rPr>
          <w:lang w:eastAsia="zh-TW"/>
        </w:rPr>
        <w:t>也請</w:t>
      </w:r>
      <w:r>
        <w:rPr>
          <w:rFonts w:cs="SimSun"/>
          <w:lang w:eastAsia="zh-TW"/>
        </w:rPr>
        <w:t>持續</w:t>
      </w:r>
      <w:r>
        <w:rPr>
          <w:lang w:eastAsia="zh-TW"/>
        </w:rPr>
        <w:t>紀錄。</w:t>
      </w:r>
      <w:r w:rsidRPr="006278F7">
        <w:rPr>
          <w:b/>
          <w:lang w:eastAsia="zh-TW"/>
        </w:rPr>
        <w:t>2</w:t>
      </w:r>
      <w:r w:rsidRPr="006278F7">
        <w:rPr>
          <w:b/>
          <w:spacing w:val="-72"/>
          <w:lang w:eastAsia="zh-TW"/>
        </w:rPr>
        <w:t xml:space="preserve"> </w:t>
      </w:r>
      <w:r w:rsidRPr="006278F7">
        <w:rPr>
          <w:rFonts w:cs="SimSun"/>
          <w:b/>
          <w:lang w:eastAsia="zh-TW"/>
        </w:rPr>
        <w:t>月</w:t>
      </w:r>
      <w:r w:rsidRPr="006278F7">
        <w:rPr>
          <w:rFonts w:cs="SimSun"/>
          <w:b/>
          <w:spacing w:val="-72"/>
          <w:lang w:eastAsia="zh-TW"/>
        </w:rPr>
        <w:t xml:space="preserve"> </w:t>
      </w:r>
      <w:r w:rsidRPr="006278F7">
        <w:rPr>
          <w:b/>
          <w:lang w:eastAsia="zh-TW"/>
        </w:rPr>
        <w:t>14</w:t>
      </w:r>
      <w:r w:rsidRPr="006278F7">
        <w:rPr>
          <w:b/>
          <w:spacing w:val="-72"/>
          <w:lang w:eastAsia="zh-TW"/>
        </w:rPr>
        <w:t xml:space="preserve"> </w:t>
      </w:r>
      <w:r w:rsidRPr="006278F7">
        <w:rPr>
          <w:rFonts w:cs="SimSun"/>
          <w:b/>
          <w:lang w:eastAsia="zh-TW"/>
        </w:rPr>
        <w:t xml:space="preserve">日 </w:t>
      </w:r>
      <w:r w:rsidRPr="006278F7">
        <w:rPr>
          <w:b/>
          <w:lang w:eastAsia="zh-TW"/>
        </w:rPr>
        <w:t>開學</w:t>
      </w:r>
      <w:r w:rsidRPr="006278F7">
        <w:rPr>
          <w:rFonts w:cs="SimSun"/>
          <w:b/>
          <w:lang w:eastAsia="zh-TW"/>
        </w:rPr>
        <w:t>時</w:t>
      </w:r>
      <w:r w:rsidRPr="006278F7">
        <w:rPr>
          <w:b/>
          <w:lang w:eastAsia="zh-TW"/>
        </w:rPr>
        <w:t>將下</w:t>
      </w:r>
      <w:r w:rsidRPr="006278F7">
        <w:rPr>
          <w:rFonts w:cs="SimSun"/>
          <w:b/>
          <w:lang w:eastAsia="zh-TW"/>
        </w:rPr>
        <w:t>頁</w:t>
      </w:r>
      <w:r w:rsidRPr="006278F7">
        <w:rPr>
          <w:b/>
          <w:lang w:eastAsia="zh-TW"/>
        </w:rPr>
        <w:t>的紀錄</w:t>
      </w:r>
      <w:r w:rsidRPr="006278F7">
        <w:rPr>
          <w:rFonts w:cs="SimSun"/>
          <w:b/>
          <w:lang w:eastAsia="zh-TW"/>
        </w:rPr>
        <w:t>表</w:t>
      </w:r>
      <w:r w:rsidRPr="006278F7">
        <w:rPr>
          <w:b/>
          <w:lang w:eastAsia="zh-TW"/>
        </w:rPr>
        <w:t>與</w:t>
      </w:r>
      <w:r w:rsidRPr="006278F7">
        <w:rPr>
          <w:rFonts w:cs="SimSun"/>
          <w:b/>
          <w:lang w:eastAsia="zh-TW"/>
        </w:rPr>
        <w:t>報告書交給</w:t>
      </w:r>
      <w:r w:rsidRPr="006278F7">
        <w:rPr>
          <w:b/>
          <w:lang w:eastAsia="zh-TW"/>
        </w:rPr>
        <w:t>小</w:t>
      </w:r>
      <w:r w:rsidRPr="006278F7">
        <w:rPr>
          <w:rFonts w:cs="SimSun"/>
          <w:b/>
          <w:lang w:eastAsia="zh-TW"/>
        </w:rPr>
        <w:t>老師收齊</w:t>
      </w:r>
      <w:r w:rsidRPr="006278F7">
        <w:rPr>
          <w:b/>
          <w:lang w:eastAsia="zh-TW"/>
        </w:rPr>
        <w:t>，</w:t>
      </w:r>
      <w:r w:rsidRPr="006278F7">
        <w:rPr>
          <w:rFonts w:cs="SimSun"/>
          <w:b/>
          <w:lang w:eastAsia="zh-TW"/>
        </w:rPr>
        <w:t>再轉交老師批</w:t>
      </w:r>
      <w:r w:rsidRPr="006278F7">
        <w:rPr>
          <w:b/>
          <w:lang w:eastAsia="zh-TW"/>
        </w:rPr>
        <w:t>改，</w:t>
      </w:r>
      <w:r w:rsidR="00A81FA2" w:rsidRPr="006278F7">
        <w:rPr>
          <w:rFonts w:eastAsiaTheme="minorEastAsia" w:hint="eastAsia"/>
          <w:b/>
          <w:lang w:eastAsia="zh-TW"/>
        </w:rPr>
        <w:t>開學後老師會</w:t>
      </w:r>
      <w:r w:rsidRPr="006278F7">
        <w:rPr>
          <w:b/>
          <w:lang w:eastAsia="zh-TW"/>
        </w:rPr>
        <w:t xml:space="preserve">請將你所種植的植物 </w:t>
      </w:r>
      <w:r w:rsidRPr="006278F7">
        <w:rPr>
          <w:rFonts w:cs="SimSun"/>
          <w:b/>
          <w:lang w:eastAsia="zh-TW"/>
        </w:rPr>
        <w:t>帶到</w:t>
      </w:r>
      <w:r w:rsidRPr="006278F7">
        <w:rPr>
          <w:b/>
          <w:lang w:eastAsia="zh-TW"/>
        </w:rPr>
        <w:t>學</w:t>
      </w:r>
      <w:r w:rsidRPr="006278F7">
        <w:rPr>
          <w:rFonts w:cs="SimSun"/>
          <w:b/>
          <w:lang w:eastAsia="zh-TW"/>
        </w:rPr>
        <w:t>校</w:t>
      </w:r>
      <w:r w:rsidRPr="006278F7">
        <w:rPr>
          <w:b/>
          <w:lang w:eastAsia="zh-TW"/>
        </w:rPr>
        <w:t>來與同學分</w:t>
      </w:r>
      <w:r w:rsidRPr="006278F7">
        <w:rPr>
          <w:rFonts w:cs="SimSun"/>
          <w:b/>
          <w:lang w:eastAsia="zh-TW"/>
        </w:rPr>
        <w:t>享</w:t>
      </w:r>
      <w:r w:rsidRPr="006278F7">
        <w:rPr>
          <w:b/>
          <w:lang w:eastAsia="zh-TW"/>
        </w:rPr>
        <w:t>生長的</w:t>
      </w:r>
      <w:r w:rsidRPr="006278F7">
        <w:rPr>
          <w:rFonts w:cs="SimSun"/>
          <w:b/>
          <w:lang w:eastAsia="zh-TW"/>
        </w:rPr>
        <w:t>結果</w:t>
      </w:r>
      <w:r w:rsidRPr="006278F7">
        <w:rPr>
          <w:b/>
          <w:lang w:eastAsia="zh-TW"/>
        </w:rPr>
        <w:t>。</w:t>
      </w:r>
    </w:p>
    <w:p w:rsidR="00757FA7" w:rsidRDefault="00757FA7">
      <w:pPr>
        <w:spacing w:line="249" w:lineRule="auto"/>
        <w:jc w:val="both"/>
        <w:rPr>
          <w:lang w:eastAsia="zh-TW"/>
        </w:rPr>
      </w:pPr>
    </w:p>
    <w:p w:rsidR="00A80CDA" w:rsidRPr="00A80CDA" w:rsidRDefault="00A80CDA" w:rsidP="00A80CDA">
      <w:pPr>
        <w:spacing w:line="249" w:lineRule="auto"/>
        <w:jc w:val="center"/>
        <w:rPr>
          <w:b/>
          <w:color w:val="FF0000"/>
          <w:lang w:eastAsia="zh-TW"/>
        </w:rPr>
      </w:pPr>
      <w:r w:rsidRPr="00A80CDA">
        <w:rPr>
          <w:rFonts w:hint="eastAsia"/>
          <w:b/>
          <w:color w:val="FF0000"/>
          <w:lang w:eastAsia="zh-TW"/>
        </w:rPr>
        <w:t>若紀錄單汙損，可至學校首頁</w:t>
      </w:r>
      <w:r w:rsidRPr="00A80CDA">
        <w:rPr>
          <w:rFonts w:hint="eastAsia"/>
          <w:b/>
          <w:color w:val="FF0000"/>
          <w:lang w:eastAsia="zh-TW"/>
        </w:rPr>
        <w:t>-</w:t>
      </w:r>
      <w:r w:rsidRPr="00A80CDA">
        <w:rPr>
          <w:rFonts w:hint="eastAsia"/>
          <w:b/>
          <w:color w:val="FF0000"/>
          <w:lang w:eastAsia="zh-TW"/>
        </w:rPr>
        <w:t>教學單位</w:t>
      </w:r>
      <w:r w:rsidRPr="00A80CDA">
        <w:rPr>
          <w:rFonts w:hint="eastAsia"/>
          <w:b/>
          <w:color w:val="FF0000"/>
          <w:lang w:eastAsia="zh-TW"/>
        </w:rPr>
        <w:t>-</w:t>
      </w:r>
      <w:r w:rsidRPr="00A80CDA">
        <w:rPr>
          <w:rFonts w:hint="eastAsia"/>
          <w:b/>
          <w:color w:val="FF0000"/>
          <w:lang w:eastAsia="zh-TW"/>
        </w:rPr>
        <w:t>國中自然領域</w:t>
      </w:r>
      <w:bookmarkStart w:id="0" w:name="_GoBack"/>
      <w:bookmarkEnd w:id="0"/>
      <w:r w:rsidRPr="00A80CDA">
        <w:rPr>
          <w:rFonts w:hint="eastAsia"/>
          <w:b/>
          <w:color w:val="FF0000"/>
          <w:lang w:eastAsia="zh-TW"/>
        </w:rPr>
        <w:t>網誌下載檔案</w:t>
      </w:r>
    </w:p>
    <w:p w:rsidR="00A80CDA" w:rsidRDefault="00A80CDA">
      <w:pPr>
        <w:spacing w:line="249" w:lineRule="auto"/>
        <w:jc w:val="both"/>
        <w:rPr>
          <w:lang w:eastAsia="zh-TW"/>
        </w:rPr>
      </w:pPr>
    </w:p>
    <w:p w:rsidR="00A80CDA" w:rsidRDefault="00A80CDA">
      <w:pPr>
        <w:spacing w:line="249" w:lineRule="auto"/>
        <w:jc w:val="both"/>
        <w:rPr>
          <w:lang w:eastAsia="zh-TW"/>
        </w:rPr>
        <w:sectPr w:rsidR="00A80CDA">
          <w:headerReference w:type="default" r:id="rId7"/>
          <w:type w:val="continuous"/>
          <w:pgSz w:w="11900" w:h="16840"/>
          <w:pgMar w:top="1000" w:right="720" w:bottom="280" w:left="600" w:header="761" w:footer="720" w:gutter="0"/>
          <w:cols w:space="720"/>
        </w:sectPr>
      </w:pPr>
    </w:p>
    <w:p w:rsidR="00757FA7" w:rsidRDefault="00822C47">
      <w:pPr>
        <w:pStyle w:val="11"/>
        <w:spacing w:line="363" w:lineRule="exact"/>
        <w:ind w:left="3138" w:right="292"/>
        <w:rPr>
          <w:rFonts w:ascii="Malgun Gothic" w:eastAsia="Malgun Gothic" w:hAnsi="Malgun Gothic" w:cs="Malgun Gothic"/>
          <w:b w:val="0"/>
          <w:bCs w:val="0"/>
          <w:lang w:eastAsia="zh-TW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.3pt;margin-top:66.5pt;width:518.45pt;height:730.9pt;z-index:251655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4"/>
                    <w:gridCol w:w="1178"/>
                    <w:gridCol w:w="1324"/>
                    <w:gridCol w:w="1558"/>
                    <w:gridCol w:w="1886"/>
                    <w:gridCol w:w="1066"/>
                    <w:gridCol w:w="2378"/>
                  </w:tblGrid>
                  <w:tr w:rsidR="00757FA7">
                    <w:trPr>
                      <w:trHeight w:hRule="exact" w:val="451"/>
                    </w:trPr>
                    <w:tc>
                      <w:tcPr>
                        <w:tcW w:w="346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班級</w:t>
                        </w:r>
                      </w:p>
                    </w:tc>
                    <w:tc>
                      <w:tcPr>
                        <w:tcW w:w="34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36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座號</w:t>
                        </w:r>
                      </w:p>
                    </w:tc>
                    <w:tc>
                      <w:tcPr>
                        <w:tcW w:w="344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41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</w:tr>
                  <w:tr w:rsidR="00757FA7">
                    <w:trPr>
                      <w:trHeight w:hRule="exact" w:val="784"/>
                    </w:trPr>
                    <w:tc>
                      <w:tcPr>
                        <w:tcW w:w="3466" w:type="dxa"/>
                        <w:gridSpan w:val="3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5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我所種植的植物是：</w:t>
                        </w:r>
                      </w:p>
                    </w:tc>
                    <w:tc>
                      <w:tcPr>
                        <w:tcW w:w="3444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5"/>
                          <w:ind w:left="51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我的操縱變因是：</w:t>
                        </w:r>
                      </w:p>
                    </w:tc>
                    <w:tc>
                      <w:tcPr>
                        <w:tcW w:w="3444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5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我的應變變因是：</w:t>
                        </w:r>
                      </w:p>
                    </w:tc>
                  </w:tr>
                  <w:tr w:rsidR="00757FA7">
                    <w:trPr>
                      <w:trHeight w:hRule="exact" w:val="779"/>
                    </w:trPr>
                    <w:tc>
                      <w:tcPr>
                        <w:tcW w:w="96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5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觀察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5"/>
                          <w:ind w:left="345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日期</w:t>
                        </w:r>
                      </w:p>
                    </w:tc>
                    <w:tc>
                      <w:tcPr>
                        <w:tcW w:w="2882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5"/>
                          <w:ind w:left="4"/>
                          <w:jc w:val="center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實驗組</w:t>
                        </w:r>
                      </w:p>
                      <w:p w:rsidR="00757FA7" w:rsidRDefault="00DE51ED">
                        <w:pPr>
                          <w:pStyle w:val="TableParagraph"/>
                          <w:tabs>
                            <w:tab w:val="left" w:pos="1923"/>
                          </w:tabs>
                          <w:spacing w:before="12"/>
                          <w:ind w:left="4"/>
                          <w:jc w:val="center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(經過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ab/>
                          <w:t>處理)</w:t>
                        </w:r>
                      </w:p>
                    </w:tc>
                    <w:tc>
                      <w:tcPr>
                        <w:tcW w:w="2952" w:type="dxa"/>
                        <w:gridSpan w:val="2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5"/>
                          <w:ind w:left="2"/>
                          <w:jc w:val="center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對照組</w:t>
                        </w:r>
                      </w:p>
                      <w:p w:rsidR="00757FA7" w:rsidRDefault="00DE51ED">
                        <w:pPr>
                          <w:pStyle w:val="TableParagraph"/>
                          <w:tabs>
                            <w:tab w:val="left" w:pos="1921"/>
                          </w:tabs>
                          <w:spacing w:before="12"/>
                          <w:ind w:left="2"/>
                          <w:jc w:val="center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(經過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ab/>
                          <w:t>處理)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Pr="00A81FA2" w:rsidRDefault="00DE51ED" w:rsidP="00A81FA2">
                        <w:pPr>
                          <w:pStyle w:val="TableParagraph"/>
                          <w:spacing w:before="65"/>
                          <w:ind w:firstLineChars="50" w:firstLine="120"/>
                          <w:rPr>
                            <w:rFonts w:ascii="SimSun" w:hAnsi="SimSun" w:cs="SimSu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繪圖或照片</w:t>
                        </w:r>
                        <w:r w:rsidR="00A81FA2">
                          <w:rPr>
                            <w:rFonts w:ascii="SimSun" w:hAnsi="SimSun" w:cs="SimSun" w:hint="eastAsia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 w:rsidR="00A81FA2">
                          <w:rPr>
                            <w:rFonts w:ascii="SimSun" w:hAnsi="SimSun" w:cs="SimSun" w:hint="eastAsia"/>
                            <w:sz w:val="24"/>
                            <w:szCs w:val="24"/>
                            <w:lang w:eastAsia="zh-TW"/>
                          </w:rPr>
                          <w:t>可浮貼</w:t>
                        </w:r>
                        <w:r w:rsidR="00A81FA2">
                          <w:rPr>
                            <w:rFonts w:ascii="SimSun" w:hAnsi="SimSun" w:cs="SimSun" w:hint="eastAsia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</w:p>
                    </w:tc>
                  </w:tr>
                  <w:tr w:rsidR="00757FA7">
                    <w:trPr>
                      <w:trHeight w:hRule="exact" w:val="1170"/>
                    </w:trPr>
                    <w:tc>
                      <w:tcPr>
                        <w:tcW w:w="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5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次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8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9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37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5"/>
                          <w:ind w:left="51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日期</w:t>
                        </w:r>
                      </w:p>
                    </w:tc>
                  </w:tr>
                  <w:tr w:rsidR="00757FA7">
                    <w:trPr>
                      <w:trHeight w:hRule="exact" w:val="1428"/>
                    </w:trPr>
                    <w:tc>
                      <w:tcPr>
                        <w:tcW w:w="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次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8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9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37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</w:tr>
                  <w:tr w:rsidR="00757FA7">
                    <w:trPr>
                      <w:trHeight w:hRule="exact" w:val="1428"/>
                    </w:trPr>
                    <w:tc>
                      <w:tcPr>
                        <w:tcW w:w="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次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8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9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37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</w:tr>
                  <w:tr w:rsidR="00757FA7">
                    <w:trPr>
                      <w:trHeight w:hRule="exact" w:val="1428"/>
                    </w:trPr>
                    <w:tc>
                      <w:tcPr>
                        <w:tcW w:w="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次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8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9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37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1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日期</w:t>
                        </w:r>
                      </w:p>
                    </w:tc>
                  </w:tr>
                  <w:tr w:rsidR="00757FA7">
                    <w:trPr>
                      <w:trHeight w:hRule="exact" w:val="1428"/>
                    </w:trPr>
                    <w:tc>
                      <w:tcPr>
                        <w:tcW w:w="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次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8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9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37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</w:tr>
                  <w:tr w:rsidR="00757FA7">
                    <w:trPr>
                      <w:trHeight w:hRule="exact" w:val="1428"/>
                    </w:trPr>
                    <w:tc>
                      <w:tcPr>
                        <w:tcW w:w="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次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8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9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37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</w:tr>
                  <w:tr w:rsidR="00757FA7">
                    <w:trPr>
                      <w:trHeight w:hRule="exact" w:val="1428"/>
                    </w:trPr>
                    <w:tc>
                      <w:tcPr>
                        <w:tcW w:w="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次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8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9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37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1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日期</w:t>
                        </w:r>
                      </w:p>
                    </w:tc>
                  </w:tr>
                  <w:tr w:rsidR="00757FA7">
                    <w:trPr>
                      <w:trHeight w:hRule="exact" w:val="1428"/>
                    </w:trPr>
                    <w:tc>
                      <w:tcPr>
                        <w:tcW w:w="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次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8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9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37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</w:tr>
                  <w:tr w:rsidR="00757FA7">
                    <w:trPr>
                      <w:trHeight w:hRule="exact" w:val="1428"/>
                    </w:trPr>
                    <w:tc>
                      <w:tcPr>
                        <w:tcW w:w="9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第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SimSun" w:eastAsia="SimSun" w:hAnsi="SimSun" w:cs="SimSun"/>
                            <w:spacing w:val="-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次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8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9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  <w:tc>
                      <w:tcPr>
                        <w:tcW w:w="237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757FA7"/>
                    </w:tc>
                  </w:tr>
                </w:tbl>
                <w:p w:rsidR="00757FA7" w:rsidRDefault="00757FA7"/>
              </w:txbxContent>
            </v:textbox>
            <w10:wrap anchorx="page" anchory="page"/>
          </v:shape>
        </w:pict>
      </w:r>
      <w:r w:rsidR="00DE51ED">
        <w:rPr>
          <w:spacing w:val="18"/>
          <w:lang w:eastAsia="zh-TW"/>
        </w:rPr>
        <w:t>影響植物無性生殖的因素</w:t>
      </w:r>
      <w:r w:rsidR="00DE51ED">
        <w:rPr>
          <w:rFonts w:ascii="Malgun Gothic" w:eastAsia="Malgun Gothic" w:hAnsi="Malgun Gothic" w:cs="Malgun Gothic"/>
          <w:spacing w:val="18"/>
          <w:lang w:eastAsia="zh-TW"/>
        </w:rPr>
        <w:t>-</w:t>
      </w:r>
      <w:r w:rsidR="00DE51ED">
        <w:rPr>
          <w:spacing w:val="18"/>
          <w:lang w:eastAsia="zh-TW"/>
        </w:rPr>
        <w:t>觀察紀錄</w:t>
      </w:r>
      <w:r w:rsidR="00DE51ED">
        <w:rPr>
          <w:rFonts w:ascii="Malgun Gothic" w:eastAsia="Malgun Gothic" w:hAnsi="Malgun Gothic" w:cs="Malgun Gothic"/>
          <w:spacing w:val="18"/>
          <w:lang w:eastAsia="zh-TW"/>
        </w:rPr>
        <w:t>表</w:t>
      </w:r>
    </w:p>
    <w:p w:rsidR="00757FA7" w:rsidRDefault="00757FA7">
      <w:pPr>
        <w:spacing w:line="363" w:lineRule="exact"/>
        <w:rPr>
          <w:rFonts w:ascii="Malgun Gothic" w:eastAsia="Malgun Gothic" w:hAnsi="Malgun Gothic" w:cs="Malgun Gothic"/>
          <w:lang w:eastAsia="zh-TW"/>
        </w:rPr>
        <w:sectPr w:rsidR="00757FA7">
          <w:footerReference w:type="default" r:id="rId8"/>
          <w:pgSz w:w="11900" w:h="16840"/>
          <w:pgMar w:top="1000" w:right="720" w:bottom="800" w:left="600" w:header="761" w:footer="607" w:gutter="0"/>
          <w:pgNumType w:start="1"/>
          <w:cols w:space="720"/>
        </w:sectPr>
      </w:pPr>
    </w:p>
    <w:p w:rsidR="00757FA7" w:rsidRDefault="00822C47">
      <w:pPr>
        <w:spacing w:line="363" w:lineRule="exact"/>
        <w:ind w:left="3398" w:right="292"/>
        <w:rPr>
          <w:rFonts w:ascii="Malgun Gothic" w:eastAsia="Malgun Gothic" w:hAnsi="Malgun Gothic" w:cs="Malgun Gothic"/>
          <w:sz w:val="24"/>
          <w:szCs w:val="24"/>
          <w:lang w:eastAsia="zh-TW"/>
        </w:rPr>
      </w:pPr>
      <w:r>
        <w:rPr>
          <w:rFonts w:eastAsiaTheme="minorHAnsi"/>
        </w:rPr>
        <w:lastRenderedPageBreak/>
        <w:pict>
          <v:shape id="_x0000_s1029" type="#_x0000_t202" style="position:absolute;left:0;text-align:left;margin-left:35.3pt;margin-top:16.45pt;width:518.45pt;height:22.8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50"/>
                    <w:gridCol w:w="3452"/>
                    <w:gridCol w:w="3452"/>
                  </w:tblGrid>
                  <w:tr w:rsidR="00757FA7">
                    <w:trPr>
                      <w:trHeight w:hRule="exact" w:val="446"/>
                    </w:trPr>
                    <w:tc>
                      <w:tcPr>
                        <w:tcW w:w="3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班級</w:t>
                        </w:r>
                      </w:p>
                    </w:tc>
                    <w:tc>
                      <w:tcPr>
                        <w:tcW w:w="3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1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座號</w:t>
                        </w:r>
                      </w:p>
                    </w:tc>
                    <w:tc>
                      <w:tcPr>
                        <w:tcW w:w="3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7FA7" w:rsidRDefault="00DE51ED">
                        <w:pPr>
                          <w:pStyle w:val="TableParagraph"/>
                          <w:spacing w:before="63"/>
                          <w:ind w:left="50"/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eastAsia="SimSun" w:hAnsi="SimSun" w:cs="SimSun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</w:tr>
                </w:tbl>
                <w:p w:rsidR="00757FA7" w:rsidRDefault="00757FA7"/>
              </w:txbxContent>
            </v:textbox>
            <w10:wrap anchorx="page"/>
          </v:shape>
        </w:pict>
      </w:r>
      <w:r w:rsidR="00DE51ED">
        <w:rPr>
          <w:rFonts w:ascii="Yu Gothic" w:eastAsia="Yu Gothic" w:hAnsi="Yu Gothic" w:cs="Yu Gothic"/>
          <w:b/>
          <w:bCs/>
          <w:spacing w:val="18"/>
          <w:sz w:val="24"/>
          <w:szCs w:val="24"/>
          <w:lang w:eastAsia="zh-TW"/>
        </w:rPr>
        <w:t>影響植物無性生殖的因素</w:t>
      </w:r>
      <w:r w:rsidR="00DE51ED">
        <w:rPr>
          <w:rFonts w:ascii="Malgun Gothic" w:eastAsia="Malgun Gothic" w:hAnsi="Malgun Gothic" w:cs="Malgun Gothic"/>
          <w:b/>
          <w:bCs/>
          <w:spacing w:val="18"/>
          <w:sz w:val="24"/>
          <w:szCs w:val="24"/>
          <w:lang w:eastAsia="zh-TW"/>
        </w:rPr>
        <w:t>-報告書</w:t>
      </w:r>
    </w:p>
    <w:p w:rsidR="00757FA7" w:rsidRDefault="00757FA7">
      <w:pPr>
        <w:rPr>
          <w:rFonts w:ascii="Malgun Gothic" w:eastAsia="Malgun Gothic" w:hAnsi="Malgun Gothic" w:cs="Malgun Gothic"/>
          <w:b/>
          <w:bCs/>
          <w:sz w:val="20"/>
          <w:szCs w:val="20"/>
          <w:lang w:eastAsia="zh-TW"/>
        </w:rPr>
      </w:pPr>
    </w:p>
    <w:p w:rsidR="00757FA7" w:rsidRDefault="00757FA7">
      <w:pPr>
        <w:spacing w:before="4"/>
        <w:rPr>
          <w:rFonts w:ascii="Malgun Gothic" w:eastAsia="Malgun Gothic" w:hAnsi="Malgun Gothic" w:cs="Malgun Gothic"/>
          <w:b/>
          <w:bCs/>
          <w:lang w:eastAsia="zh-TW"/>
        </w:rPr>
      </w:pPr>
    </w:p>
    <w:p w:rsidR="00757FA7" w:rsidRDefault="00DE51ED">
      <w:pPr>
        <w:spacing w:before="84" w:line="189" w:lineRule="auto"/>
        <w:ind w:left="112" w:right="1328"/>
        <w:rPr>
          <w:rFonts w:ascii="SimSun" w:eastAsia="SimSun" w:hAnsi="SimSun" w:cs="SimSun"/>
          <w:sz w:val="24"/>
          <w:szCs w:val="24"/>
          <w:lang w:eastAsia="zh-TW"/>
        </w:rPr>
      </w:pPr>
      <w:r>
        <w:rPr>
          <w:rFonts w:ascii="SimSun" w:eastAsia="SimSun" w:hAnsi="SimSun" w:cs="SimSun"/>
          <w:sz w:val="24"/>
          <w:szCs w:val="24"/>
          <w:lang w:eastAsia="zh-TW"/>
        </w:rPr>
        <w:t xml:space="preserve">1.請根據你的實驗設計（材料、操縱變因與應變變因），為你的研究定一個題目，例如 </w:t>
      </w:r>
      <w:r>
        <w:rPr>
          <w:rFonts w:ascii="Yu Gothic" w:eastAsia="Yu Gothic" w:hAnsi="Yu Gothic" w:cs="Yu Gothic"/>
          <w:b/>
          <w:bCs/>
          <w:spacing w:val="17"/>
          <w:sz w:val="24"/>
          <w:szCs w:val="24"/>
          <w:lang w:eastAsia="zh-TW"/>
        </w:rPr>
        <w:t>溫度對</w:t>
      </w:r>
      <w:r>
        <w:rPr>
          <w:rFonts w:ascii="Malgun Gothic" w:eastAsia="Malgun Gothic" w:hAnsi="Malgun Gothic" w:cs="Malgun Gothic"/>
          <w:b/>
          <w:bCs/>
          <w:spacing w:val="17"/>
          <w:sz w:val="24"/>
          <w:szCs w:val="24"/>
          <w:lang w:eastAsia="zh-TW"/>
        </w:rPr>
        <w:t>蕃</w:t>
      </w:r>
      <w:r>
        <w:rPr>
          <w:rFonts w:ascii="Yu Gothic" w:eastAsia="Yu Gothic" w:hAnsi="Yu Gothic" w:cs="Yu Gothic"/>
          <w:b/>
          <w:bCs/>
          <w:spacing w:val="17"/>
          <w:sz w:val="24"/>
          <w:szCs w:val="24"/>
          <w:lang w:eastAsia="zh-TW"/>
        </w:rPr>
        <w:t>薯根長度的影響</w:t>
      </w:r>
      <w:r>
        <w:rPr>
          <w:rFonts w:ascii="Yu Gothic" w:eastAsia="Yu Gothic" w:hAnsi="Yu Gothic" w:cs="Yu Gothic"/>
          <w:b/>
          <w:bCs/>
          <w:spacing w:val="-43"/>
          <w:sz w:val="24"/>
          <w:szCs w:val="24"/>
          <w:lang w:eastAsia="zh-TW"/>
        </w:rPr>
        <w:t xml:space="preserve"> </w:t>
      </w:r>
      <w:r>
        <w:rPr>
          <w:rFonts w:ascii="SimSun" w:eastAsia="SimSun" w:hAnsi="SimSun" w:cs="SimSun"/>
          <w:sz w:val="24"/>
          <w:szCs w:val="24"/>
          <w:lang w:eastAsia="zh-TW"/>
        </w:rPr>
        <w:t>。</w:t>
      </w:r>
    </w:p>
    <w:p w:rsidR="00757FA7" w:rsidRDefault="00822C47">
      <w:pPr>
        <w:spacing w:before="1"/>
        <w:rPr>
          <w:rFonts w:ascii="SimSun" w:eastAsia="SimSun" w:hAnsi="SimSun" w:cs="SimSun"/>
          <w:lang w:eastAsia="zh-TW"/>
        </w:rPr>
      </w:pPr>
      <w:r>
        <w:rPr>
          <w:rFonts w:eastAsiaTheme="minorHAnsi"/>
        </w:rPr>
        <w:pict>
          <v:shape id="_x0000_s1028" type="#_x0000_t202" style="position:absolute;margin-left:35.55pt;margin-top:15.85pt;width:517.7pt;height:55.6pt;z-index:251656704;mso-wrap-distance-left:0;mso-wrap-distance-right:0;mso-position-horizontal-relative:page" filled="f" strokeweight=".9pt">
            <v:textbox inset="0,0,0,0">
              <w:txbxContent>
                <w:p w:rsidR="00757FA7" w:rsidRDefault="00DE51ED">
                  <w:pPr>
                    <w:pStyle w:val="a3"/>
                    <w:spacing w:before="66"/>
                    <w:ind w:left="45"/>
                  </w:pPr>
                  <w:r>
                    <w:rPr>
                      <w:rFonts w:cs="SimSun"/>
                    </w:rPr>
                    <w:t>我</w:t>
                  </w:r>
                  <w:r>
                    <w:t>的題</w:t>
                  </w:r>
                  <w:r>
                    <w:rPr>
                      <w:rFonts w:cs="SimSun"/>
                    </w:rPr>
                    <w:t>目</w:t>
                  </w:r>
                  <w:r>
                    <w:t>是：</w:t>
                  </w:r>
                </w:p>
              </w:txbxContent>
            </v:textbox>
            <w10:wrap type="topAndBottom" anchorx="page"/>
          </v:shape>
        </w:pict>
      </w:r>
    </w:p>
    <w:p w:rsidR="00757FA7" w:rsidRDefault="00757FA7">
      <w:pPr>
        <w:spacing w:before="8"/>
        <w:rPr>
          <w:rFonts w:ascii="SimSun" w:eastAsia="SimSun" w:hAnsi="SimSun" w:cs="SimSun"/>
          <w:sz w:val="21"/>
          <w:szCs w:val="21"/>
          <w:lang w:eastAsia="zh-TW"/>
        </w:rPr>
      </w:pPr>
    </w:p>
    <w:p w:rsidR="00757FA7" w:rsidRDefault="00DE51ED">
      <w:pPr>
        <w:pStyle w:val="a3"/>
        <w:spacing w:before="25" w:line="281" w:lineRule="exact"/>
        <w:ind w:left="112" w:right="292"/>
        <w:rPr>
          <w:lang w:eastAsia="zh-TW"/>
        </w:rPr>
      </w:pPr>
      <w:r>
        <w:rPr>
          <w:lang w:eastAsia="zh-TW"/>
        </w:rPr>
        <w:t>2.根</w:t>
      </w:r>
      <w:r>
        <w:rPr>
          <w:rFonts w:cs="SimSun"/>
          <w:lang w:eastAsia="zh-TW"/>
        </w:rPr>
        <w:t>據</w:t>
      </w:r>
      <w:r>
        <w:rPr>
          <w:lang w:eastAsia="zh-TW"/>
        </w:rPr>
        <w:t>你的實驗</w:t>
      </w:r>
      <w:r>
        <w:rPr>
          <w:rFonts w:cs="SimSun"/>
          <w:lang w:eastAsia="zh-TW"/>
        </w:rPr>
        <w:t>結果</w:t>
      </w:r>
      <w:r>
        <w:rPr>
          <w:lang w:eastAsia="zh-TW"/>
        </w:rPr>
        <w:t>，你</w:t>
      </w:r>
      <w:r>
        <w:rPr>
          <w:rFonts w:cs="SimSun"/>
          <w:lang w:eastAsia="zh-TW"/>
        </w:rPr>
        <w:t>得到</w:t>
      </w:r>
      <w:r>
        <w:rPr>
          <w:lang w:eastAsia="zh-TW"/>
        </w:rPr>
        <w:t>了</w:t>
      </w:r>
      <w:r>
        <w:rPr>
          <w:rFonts w:cs="SimSun"/>
          <w:lang w:eastAsia="zh-TW"/>
        </w:rPr>
        <w:t>什麼結論？</w:t>
      </w:r>
      <w:r>
        <w:rPr>
          <w:lang w:eastAsia="zh-TW"/>
        </w:rPr>
        <w:t>例如：</w:t>
      </w:r>
    </w:p>
    <w:p w:rsidR="00757FA7" w:rsidRDefault="00DE51ED">
      <w:pPr>
        <w:pStyle w:val="11"/>
        <w:spacing w:line="399" w:lineRule="exact"/>
        <w:ind w:right="292"/>
        <w:rPr>
          <w:rFonts w:ascii="Malgun Gothic" w:eastAsia="Malgun Gothic" w:hAnsi="Malgun Gothic" w:cs="Malgun Gothic"/>
          <w:b w:val="0"/>
          <w:bCs w:val="0"/>
          <w:lang w:eastAsia="zh-TW"/>
        </w:rPr>
      </w:pPr>
      <w:r>
        <w:rPr>
          <w:spacing w:val="10"/>
          <w:lang w:eastAsia="zh-TW"/>
        </w:rPr>
        <w:t>3</w:t>
      </w:r>
      <w:r>
        <w:rPr>
          <w:rFonts w:ascii="Malgun Gothic" w:eastAsia="Malgun Gothic" w:hAnsi="Malgun Gothic" w:cs="Malgun Gothic"/>
          <w:spacing w:val="10"/>
          <w:lang w:eastAsia="zh-TW"/>
        </w:rPr>
        <w:t>0</w:t>
      </w:r>
      <w:r>
        <w:rPr>
          <w:rFonts w:ascii="Malgun Gothic" w:eastAsia="Malgun Gothic" w:hAnsi="Malgun Gothic" w:cs="Malgun Gothic"/>
          <w:spacing w:val="-46"/>
          <w:lang w:eastAsia="zh-TW"/>
        </w:rPr>
        <w:t xml:space="preserve"> </w:t>
      </w:r>
      <w:r>
        <w:rPr>
          <w:lang w:eastAsia="zh-TW"/>
        </w:rPr>
        <w:t>度</w:t>
      </w:r>
      <w:r>
        <w:rPr>
          <w:spacing w:val="-31"/>
          <w:lang w:eastAsia="zh-TW"/>
        </w:rPr>
        <w:t xml:space="preserve"> </w:t>
      </w:r>
      <w:r>
        <w:rPr>
          <w:rFonts w:ascii="Malgun Gothic" w:eastAsia="Malgun Gothic" w:hAnsi="Malgun Gothic" w:cs="Malgun Gothic"/>
          <w:lang w:eastAsia="zh-TW"/>
        </w:rPr>
        <w:t>C</w:t>
      </w:r>
      <w:r>
        <w:rPr>
          <w:rFonts w:ascii="Malgun Gothic" w:eastAsia="Malgun Gothic" w:hAnsi="Malgun Gothic" w:cs="Malgun Gothic"/>
          <w:spacing w:val="-46"/>
          <w:lang w:eastAsia="zh-TW"/>
        </w:rPr>
        <w:t xml:space="preserve"> </w:t>
      </w:r>
      <w:r>
        <w:rPr>
          <w:spacing w:val="18"/>
          <w:lang w:eastAsia="zh-TW"/>
        </w:rPr>
        <w:t>的生長溫度可</w:t>
      </w:r>
      <w:r>
        <w:rPr>
          <w:rFonts w:ascii="Malgun Gothic" w:eastAsia="Malgun Gothic" w:hAnsi="Malgun Gothic" w:cs="Malgun Gothic"/>
          <w:spacing w:val="18"/>
          <w:lang w:eastAsia="zh-TW"/>
        </w:rPr>
        <w:t>能讓蕃</w:t>
      </w:r>
      <w:r>
        <w:rPr>
          <w:spacing w:val="18"/>
          <w:lang w:eastAsia="zh-TW"/>
        </w:rPr>
        <w:t>薯根的</w:t>
      </w:r>
      <w:r>
        <w:rPr>
          <w:rFonts w:ascii="Malgun Gothic" w:eastAsia="Malgun Gothic" w:hAnsi="Malgun Gothic" w:cs="Malgun Gothic"/>
          <w:spacing w:val="18"/>
          <w:lang w:eastAsia="zh-TW"/>
        </w:rPr>
        <w:t>平均</w:t>
      </w:r>
      <w:r>
        <w:rPr>
          <w:spacing w:val="18"/>
          <w:lang w:eastAsia="zh-TW"/>
        </w:rPr>
        <w:t>長度，</w:t>
      </w:r>
      <w:r>
        <w:rPr>
          <w:spacing w:val="-57"/>
          <w:lang w:eastAsia="zh-TW"/>
        </w:rPr>
        <w:t xml:space="preserve"> </w:t>
      </w:r>
      <w:r>
        <w:rPr>
          <w:rFonts w:ascii="Malgun Gothic" w:eastAsia="Malgun Gothic" w:hAnsi="Malgun Gothic" w:cs="Malgun Gothic"/>
          <w:lang w:eastAsia="zh-TW"/>
        </w:rPr>
        <w:t>比</w:t>
      </w:r>
      <w:r>
        <w:rPr>
          <w:rFonts w:ascii="Malgun Gothic" w:eastAsia="Malgun Gothic" w:hAnsi="Malgun Gothic" w:cs="Malgun Gothic"/>
          <w:spacing w:val="-46"/>
          <w:lang w:eastAsia="zh-TW"/>
        </w:rPr>
        <w:t xml:space="preserve"> </w:t>
      </w:r>
      <w:r>
        <w:rPr>
          <w:spacing w:val="10"/>
          <w:lang w:eastAsia="zh-TW"/>
        </w:rPr>
        <w:t>1</w:t>
      </w:r>
      <w:r>
        <w:rPr>
          <w:rFonts w:ascii="Malgun Gothic" w:eastAsia="Malgun Gothic" w:hAnsi="Malgun Gothic" w:cs="Malgun Gothic"/>
          <w:spacing w:val="10"/>
          <w:lang w:eastAsia="zh-TW"/>
        </w:rPr>
        <w:t>0</w:t>
      </w:r>
      <w:r>
        <w:rPr>
          <w:rFonts w:ascii="Malgun Gothic" w:eastAsia="Malgun Gothic" w:hAnsi="Malgun Gothic" w:cs="Malgun Gothic"/>
          <w:spacing w:val="-46"/>
          <w:lang w:eastAsia="zh-TW"/>
        </w:rPr>
        <w:t xml:space="preserve"> </w:t>
      </w:r>
      <w:r>
        <w:rPr>
          <w:lang w:eastAsia="zh-TW"/>
        </w:rPr>
        <w:t>度</w:t>
      </w:r>
      <w:r>
        <w:rPr>
          <w:spacing w:val="-31"/>
          <w:lang w:eastAsia="zh-TW"/>
        </w:rPr>
        <w:t xml:space="preserve"> </w:t>
      </w:r>
      <w:r>
        <w:rPr>
          <w:rFonts w:ascii="Malgun Gothic" w:eastAsia="Malgun Gothic" w:hAnsi="Malgun Gothic" w:cs="Malgun Gothic"/>
          <w:lang w:eastAsia="zh-TW"/>
        </w:rPr>
        <w:t>C</w:t>
      </w:r>
      <w:r>
        <w:rPr>
          <w:rFonts w:ascii="Malgun Gothic" w:eastAsia="Malgun Gothic" w:hAnsi="Malgun Gothic" w:cs="Malgun Gothic"/>
          <w:spacing w:val="-46"/>
          <w:lang w:eastAsia="zh-TW"/>
        </w:rPr>
        <w:t xml:space="preserve"> </w:t>
      </w:r>
      <w:r>
        <w:rPr>
          <w:spacing w:val="15"/>
          <w:lang w:eastAsia="zh-TW"/>
        </w:rPr>
        <w:t>的</w:t>
      </w:r>
      <w:r>
        <w:rPr>
          <w:rFonts w:ascii="Malgun Gothic" w:eastAsia="Malgun Gothic" w:hAnsi="Malgun Gothic" w:cs="Malgun Gothic"/>
          <w:spacing w:val="15"/>
          <w:lang w:eastAsia="zh-TW"/>
        </w:rPr>
        <w:t>蕃</w:t>
      </w:r>
      <w:r>
        <w:rPr>
          <w:spacing w:val="15"/>
          <w:lang w:eastAsia="zh-TW"/>
        </w:rPr>
        <w:t>薯</w:t>
      </w:r>
      <w:r>
        <w:rPr>
          <w:rFonts w:ascii="Malgun Gothic" w:eastAsia="Malgun Gothic" w:hAnsi="Malgun Gothic" w:cs="Malgun Gothic"/>
          <w:spacing w:val="15"/>
          <w:lang w:eastAsia="zh-TW"/>
        </w:rPr>
        <w:t>減少</w:t>
      </w:r>
      <w:r>
        <w:rPr>
          <w:rFonts w:ascii="Malgun Gothic" w:eastAsia="Malgun Gothic" w:hAnsi="Malgun Gothic" w:cs="Malgun Gothic"/>
          <w:spacing w:val="-46"/>
          <w:lang w:eastAsia="zh-TW"/>
        </w:rPr>
        <w:t xml:space="preserve"> </w:t>
      </w:r>
      <w:r>
        <w:rPr>
          <w:spacing w:val="10"/>
          <w:lang w:eastAsia="zh-TW"/>
        </w:rPr>
        <w:t>2</w:t>
      </w:r>
      <w:r>
        <w:rPr>
          <w:rFonts w:ascii="Malgun Gothic" w:eastAsia="Malgun Gothic" w:hAnsi="Malgun Gothic" w:cs="Malgun Gothic"/>
          <w:spacing w:val="10"/>
          <w:lang w:eastAsia="zh-TW"/>
        </w:rPr>
        <w:t>0</w:t>
      </w:r>
      <w:r>
        <w:rPr>
          <w:rFonts w:ascii="Malgun Gothic" w:eastAsia="Malgun Gothic" w:hAnsi="Malgun Gothic" w:cs="Malgun Gothic"/>
          <w:spacing w:val="-74"/>
          <w:lang w:eastAsia="zh-TW"/>
        </w:rPr>
        <w:t xml:space="preserve"> </w:t>
      </w:r>
      <w:r>
        <w:rPr>
          <w:rFonts w:ascii="Malgun Gothic" w:eastAsia="Malgun Gothic" w:hAnsi="Malgun Gothic" w:cs="Malgun Gothic"/>
          <w:w w:val="95"/>
          <w:lang w:eastAsia="zh-TW"/>
        </w:rPr>
        <w:t>%</w:t>
      </w:r>
    </w:p>
    <w:p w:rsidR="00757FA7" w:rsidRDefault="00822C47">
      <w:pPr>
        <w:spacing w:before="13"/>
        <w:rPr>
          <w:rFonts w:ascii="Malgun Gothic" w:eastAsia="Malgun Gothic" w:hAnsi="Malgun Gothic" w:cs="Malgun Gothic"/>
          <w:b/>
          <w:bCs/>
          <w:sz w:val="15"/>
          <w:szCs w:val="15"/>
          <w:lang w:eastAsia="zh-TW"/>
        </w:rPr>
      </w:pPr>
      <w:r>
        <w:rPr>
          <w:rFonts w:eastAsiaTheme="minorHAnsi"/>
        </w:rPr>
        <w:pict>
          <v:shape id="_x0000_s1027" type="#_x0000_t202" style="position:absolute;margin-left:35.55pt;margin-top:15.1pt;width:517.7pt;height:137.3pt;z-index:251657728;mso-wrap-distance-left:0;mso-wrap-distance-right:0;mso-position-horizontal-relative:page" filled="f" strokeweight=".9pt">
            <v:textbox inset="0,0,0,0">
              <w:txbxContent>
                <w:p w:rsidR="00757FA7" w:rsidRDefault="00DE51ED">
                  <w:pPr>
                    <w:pStyle w:val="a3"/>
                    <w:spacing w:before="64"/>
                    <w:ind w:left="45"/>
                  </w:pPr>
                  <w:r>
                    <w:rPr>
                      <w:rFonts w:cs="SimSun"/>
                    </w:rPr>
                    <w:t>我</w:t>
                  </w:r>
                  <w:r>
                    <w:t>的</w:t>
                  </w:r>
                  <w:r>
                    <w:rPr>
                      <w:rFonts w:cs="SimSun"/>
                    </w:rPr>
                    <w:t>結論</w:t>
                  </w:r>
                  <w:r>
                    <w:t>是：</w:t>
                  </w:r>
                </w:p>
              </w:txbxContent>
            </v:textbox>
            <w10:wrap type="topAndBottom" anchorx="page"/>
          </v:shape>
        </w:pict>
      </w:r>
    </w:p>
    <w:p w:rsidR="00757FA7" w:rsidRDefault="00757FA7">
      <w:pPr>
        <w:spacing w:before="4"/>
        <w:rPr>
          <w:rFonts w:ascii="Malgun Gothic" w:eastAsia="Malgun Gothic" w:hAnsi="Malgun Gothic" w:cs="Malgun Gothic"/>
          <w:b/>
          <w:bCs/>
          <w:sz w:val="16"/>
          <w:szCs w:val="16"/>
          <w:lang w:eastAsia="zh-TW"/>
        </w:rPr>
      </w:pPr>
    </w:p>
    <w:p w:rsidR="00757FA7" w:rsidRDefault="00DE51ED">
      <w:pPr>
        <w:pStyle w:val="a3"/>
        <w:spacing w:before="25" w:line="249" w:lineRule="auto"/>
        <w:ind w:left="112" w:right="128"/>
        <w:rPr>
          <w:rFonts w:cs="SimSun"/>
          <w:lang w:eastAsia="zh-TW"/>
        </w:rPr>
      </w:pPr>
      <w:r>
        <w:rPr>
          <w:lang w:eastAsia="zh-TW"/>
        </w:rPr>
        <w:t>3.根</w:t>
      </w:r>
      <w:r>
        <w:rPr>
          <w:rFonts w:cs="SimSun"/>
          <w:lang w:eastAsia="zh-TW"/>
        </w:rPr>
        <w:t>據</w:t>
      </w:r>
      <w:r>
        <w:rPr>
          <w:lang w:eastAsia="zh-TW"/>
        </w:rPr>
        <w:t>你的實驗</w:t>
      </w:r>
      <w:r>
        <w:rPr>
          <w:rFonts w:cs="SimSun"/>
          <w:lang w:eastAsia="zh-TW"/>
        </w:rPr>
        <w:t>結果</w:t>
      </w:r>
      <w:r>
        <w:rPr>
          <w:lang w:eastAsia="zh-TW"/>
        </w:rPr>
        <w:t>與</w:t>
      </w:r>
      <w:r>
        <w:rPr>
          <w:rFonts w:cs="SimSun"/>
          <w:lang w:eastAsia="zh-TW"/>
        </w:rPr>
        <w:t>結論</w:t>
      </w:r>
      <w:r>
        <w:rPr>
          <w:lang w:eastAsia="zh-TW"/>
        </w:rPr>
        <w:t>，你</w:t>
      </w:r>
      <w:r>
        <w:rPr>
          <w:rFonts w:cs="SimSun"/>
          <w:lang w:eastAsia="zh-TW"/>
        </w:rPr>
        <w:t>覺得</w:t>
      </w:r>
      <w:r>
        <w:rPr>
          <w:lang w:eastAsia="zh-TW"/>
        </w:rPr>
        <w:t>這個實驗</w:t>
      </w:r>
      <w:r>
        <w:rPr>
          <w:rFonts w:cs="SimSun"/>
          <w:lang w:eastAsia="zh-TW"/>
        </w:rPr>
        <w:t>還</w:t>
      </w:r>
      <w:r>
        <w:rPr>
          <w:lang w:eastAsia="zh-TW"/>
        </w:rPr>
        <w:t>有</w:t>
      </w:r>
      <w:r>
        <w:rPr>
          <w:rFonts w:cs="SimSun"/>
          <w:lang w:eastAsia="zh-TW"/>
        </w:rPr>
        <w:t>什麼</w:t>
      </w:r>
      <w:r>
        <w:rPr>
          <w:lang w:eastAsia="zh-TW"/>
        </w:rPr>
        <w:t>可以改進的</w:t>
      </w:r>
      <w:r>
        <w:rPr>
          <w:rFonts w:cs="SimSun"/>
          <w:lang w:eastAsia="zh-TW"/>
        </w:rPr>
        <w:t>？另</w:t>
      </w:r>
      <w:r>
        <w:rPr>
          <w:lang w:eastAsia="zh-TW"/>
        </w:rPr>
        <w:t>外，從這個實驗</w:t>
      </w:r>
      <w:r>
        <w:rPr>
          <w:rFonts w:cs="SimSun"/>
          <w:lang w:eastAsia="zh-TW"/>
        </w:rPr>
        <w:t>還</w:t>
      </w:r>
      <w:r>
        <w:rPr>
          <w:lang w:eastAsia="zh-TW"/>
        </w:rPr>
        <w:t>可以</w:t>
      </w:r>
      <w:r>
        <w:rPr>
          <w:rFonts w:cs="SimSun"/>
          <w:lang w:eastAsia="zh-TW"/>
        </w:rPr>
        <w:t xml:space="preserve">延伸 </w:t>
      </w:r>
      <w:r>
        <w:rPr>
          <w:lang w:eastAsia="zh-TW"/>
        </w:rPr>
        <w:t>進行</w:t>
      </w:r>
      <w:r>
        <w:rPr>
          <w:rFonts w:cs="SimSun"/>
          <w:lang w:eastAsia="zh-TW"/>
        </w:rPr>
        <w:t>什麼樣</w:t>
      </w:r>
      <w:r>
        <w:rPr>
          <w:lang w:eastAsia="zh-TW"/>
        </w:rPr>
        <w:t>的研究</w:t>
      </w:r>
      <w:r>
        <w:rPr>
          <w:rFonts w:cs="SimSun"/>
          <w:lang w:eastAsia="zh-TW"/>
        </w:rPr>
        <w:t>？</w:t>
      </w:r>
    </w:p>
    <w:p w:rsidR="00757FA7" w:rsidRDefault="00822C47">
      <w:pPr>
        <w:spacing w:before="2"/>
        <w:rPr>
          <w:rFonts w:ascii="SimSun" w:eastAsia="SimSun" w:hAnsi="SimSun" w:cs="SimSun"/>
          <w:sz w:val="23"/>
          <w:szCs w:val="23"/>
        </w:rPr>
      </w:pPr>
      <w:r>
        <w:rPr>
          <w:rFonts w:eastAsiaTheme="minorHAnsi"/>
        </w:rPr>
        <w:pict>
          <v:shape id="_x0000_s1026" type="#_x0000_t202" style="position:absolute;margin-left:35.55pt;margin-top:16.55pt;width:517.7pt;height:273.8pt;z-index:251658752;mso-wrap-distance-left:0;mso-wrap-distance-right:0;mso-position-horizontal-relative:page" filled="f" strokeweight=".9pt">
            <v:textbox inset="0,0,0,0">
              <w:txbxContent>
                <w:p w:rsidR="00757FA7" w:rsidRDefault="00DE51ED">
                  <w:pPr>
                    <w:pStyle w:val="a3"/>
                    <w:spacing w:before="64"/>
                    <w:ind w:left="45"/>
                    <w:rPr>
                      <w:lang w:eastAsia="zh-TW"/>
                    </w:rPr>
                  </w:pPr>
                  <w:r>
                    <w:rPr>
                      <w:rFonts w:cs="SimSun"/>
                      <w:lang w:eastAsia="zh-TW"/>
                    </w:rPr>
                    <w:t>我</w:t>
                  </w:r>
                  <w:r>
                    <w:rPr>
                      <w:lang w:eastAsia="zh-TW"/>
                    </w:rPr>
                    <w:t>的實驗</w:t>
                  </w:r>
                  <w:r>
                    <w:rPr>
                      <w:rFonts w:cs="SimSun"/>
                      <w:lang w:eastAsia="zh-TW"/>
                    </w:rPr>
                    <w:t>需</w:t>
                  </w:r>
                  <w:r>
                    <w:rPr>
                      <w:lang w:eastAsia="zh-TW"/>
                    </w:rPr>
                    <w:t>要改進的是：</w:t>
                  </w:r>
                </w:p>
                <w:p w:rsidR="00757FA7" w:rsidRDefault="00757FA7">
                  <w:pPr>
                    <w:rPr>
                      <w:rFonts w:ascii="SimSun" w:eastAsia="SimSun" w:hAnsi="SimSun" w:cs="SimSun"/>
                      <w:sz w:val="24"/>
                      <w:szCs w:val="24"/>
                      <w:lang w:eastAsia="zh-TW"/>
                    </w:rPr>
                  </w:pPr>
                </w:p>
                <w:p w:rsidR="00757FA7" w:rsidRDefault="00757FA7">
                  <w:pPr>
                    <w:rPr>
                      <w:rFonts w:ascii="SimSun" w:eastAsia="SimSun" w:hAnsi="SimSun" w:cs="SimSun"/>
                      <w:sz w:val="24"/>
                      <w:szCs w:val="24"/>
                      <w:lang w:eastAsia="zh-TW"/>
                    </w:rPr>
                  </w:pPr>
                </w:p>
                <w:p w:rsidR="00757FA7" w:rsidRDefault="00757FA7">
                  <w:pPr>
                    <w:rPr>
                      <w:rFonts w:ascii="SimSun" w:eastAsia="SimSun" w:hAnsi="SimSun" w:cs="SimSun"/>
                      <w:sz w:val="24"/>
                      <w:szCs w:val="24"/>
                      <w:lang w:eastAsia="zh-TW"/>
                    </w:rPr>
                  </w:pPr>
                </w:p>
                <w:p w:rsidR="00757FA7" w:rsidRDefault="00757FA7">
                  <w:pPr>
                    <w:rPr>
                      <w:rFonts w:ascii="SimSun" w:eastAsia="SimSun" w:hAnsi="SimSun" w:cs="SimSun"/>
                      <w:sz w:val="24"/>
                      <w:szCs w:val="24"/>
                      <w:lang w:eastAsia="zh-TW"/>
                    </w:rPr>
                  </w:pPr>
                </w:p>
                <w:p w:rsidR="00757FA7" w:rsidRDefault="00757FA7">
                  <w:pPr>
                    <w:rPr>
                      <w:rFonts w:ascii="SimSun" w:eastAsia="SimSun" w:hAnsi="SimSun" w:cs="SimSun"/>
                      <w:sz w:val="24"/>
                      <w:szCs w:val="24"/>
                      <w:lang w:eastAsia="zh-TW"/>
                    </w:rPr>
                  </w:pPr>
                </w:p>
                <w:p w:rsidR="00757FA7" w:rsidRDefault="00757FA7">
                  <w:pPr>
                    <w:rPr>
                      <w:rFonts w:ascii="SimSun" w:eastAsia="SimSun" w:hAnsi="SimSun" w:cs="SimSun"/>
                      <w:sz w:val="24"/>
                      <w:szCs w:val="24"/>
                      <w:lang w:eastAsia="zh-TW"/>
                    </w:rPr>
                  </w:pPr>
                </w:p>
                <w:p w:rsidR="00757FA7" w:rsidRDefault="00757FA7">
                  <w:pPr>
                    <w:spacing w:before="10"/>
                    <w:rPr>
                      <w:rFonts w:ascii="SimSun" w:eastAsia="SimSun" w:hAnsi="SimSun" w:cs="SimSun"/>
                      <w:sz w:val="25"/>
                      <w:szCs w:val="25"/>
                      <w:lang w:eastAsia="zh-TW"/>
                    </w:rPr>
                  </w:pPr>
                </w:p>
                <w:p w:rsidR="00757FA7" w:rsidRDefault="00DE51ED">
                  <w:pPr>
                    <w:pStyle w:val="a3"/>
                    <w:ind w:left="45"/>
                    <w:rPr>
                      <w:lang w:eastAsia="zh-TW"/>
                    </w:rPr>
                  </w:pPr>
                  <w:r>
                    <w:rPr>
                      <w:rFonts w:cs="SimSun"/>
                      <w:lang w:eastAsia="zh-TW"/>
                    </w:rPr>
                    <w:t>還</w:t>
                  </w:r>
                  <w:r>
                    <w:rPr>
                      <w:lang w:eastAsia="zh-TW"/>
                    </w:rPr>
                    <w:t>可以</w:t>
                  </w:r>
                  <w:r>
                    <w:rPr>
                      <w:rFonts w:cs="SimSun"/>
                      <w:lang w:eastAsia="zh-TW"/>
                    </w:rPr>
                    <w:t>繼續延伸</w:t>
                  </w:r>
                  <w:r>
                    <w:rPr>
                      <w:lang w:eastAsia="zh-TW"/>
                    </w:rPr>
                    <w:t>的研究</w:t>
                  </w:r>
                  <w:r>
                    <w:rPr>
                      <w:rFonts w:cs="SimSun"/>
                      <w:lang w:eastAsia="zh-TW"/>
                    </w:rPr>
                    <w:t>包括</w:t>
                  </w:r>
                  <w:r>
                    <w:rPr>
                      <w:lang w:eastAsia="zh-TW"/>
                    </w:rPr>
                    <w:t>：</w:t>
                  </w:r>
                </w:p>
              </w:txbxContent>
            </v:textbox>
            <w10:wrap type="topAndBottom" anchorx="page"/>
          </v:shape>
        </w:pict>
      </w:r>
    </w:p>
    <w:sectPr w:rsidR="00757FA7" w:rsidSect="00757FA7">
      <w:pgSz w:w="11900" w:h="16840"/>
      <w:pgMar w:top="1000" w:right="720" w:bottom="800" w:left="600" w:header="761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47" w:rsidRDefault="00822C47" w:rsidP="00757FA7">
      <w:r>
        <w:separator/>
      </w:r>
    </w:p>
  </w:endnote>
  <w:endnote w:type="continuationSeparator" w:id="0">
    <w:p w:rsidR="00822C47" w:rsidRDefault="00822C47" w:rsidP="0075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A7" w:rsidRDefault="00822C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4pt;margin-top:791.15pt;width:20pt;height:23.5pt;z-index:-8464;mso-position-horizontal-relative:page;mso-position-vertical-relative:page" filled="f" stroked="f">
          <v:textbox inset="0,0,0,0">
            <w:txbxContent>
              <w:p w:rsidR="00757FA7" w:rsidRDefault="00DE51ED">
                <w:pPr>
                  <w:pStyle w:val="a3"/>
                  <w:spacing w:before="135"/>
                  <w:ind w:left="20"/>
                  <w:rPr>
                    <w:rFonts w:cs="SimSun"/>
                  </w:rPr>
                </w:pPr>
                <w:r>
                  <w:t>~</w:t>
                </w:r>
                <w:r w:rsidR="006D6DD5">
                  <w:fldChar w:fldCharType="begin"/>
                </w:r>
                <w:r>
                  <w:instrText xml:space="preserve"> PAGE </w:instrText>
                </w:r>
                <w:r w:rsidR="006D6DD5">
                  <w:fldChar w:fldCharType="separate"/>
                </w:r>
                <w:r w:rsidR="006C6BC5">
                  <w:rPr>
                    <w:noProof/>
                  </w:rPr>
                  <w:t>1</w:t>
                </w:r>
                <w:r w:rsidR="006D6DD5">
                  <w:fldChar w:fldCharType="end"/>
                </w:r>
                <w:r>
                  <w:t>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47" w:rsidRDefault="00822C47" w:rsidP="00757FA7">
      <w:r>
        <w:separator/>
      </w:r>
    </w:p>
  </w:footnote>
  <w:footnote w:type="continuationSeparator" w:id="0">
    <w:p w:rsidR="00822C47" w:rsidRDefault="00822C47" w:rsidP="0075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A7" w:rsidRDefault="00822C4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4.6pt;margin-top:37.05pt;width:392.35pt;height:14pt;z-index:-8488;mso-position-horizontal-relative:page;mso-position-vertical-relative:page" filled="f" stroked="f">
          <v:textbox style="mso-next-textbox:#_x0000_s2050" inset="0,0,0,0">
            <w:txbxContent>
              <w:p w:rsidR="00757FA7" w:rsidRDefault="00A81FA2">
                <w:pPr>
                  <w:pStyle w:val="a3"/>
                  <w:spacing w:line="259" w:lineRule="exact"/>
                  <w:ind w:left="20"/>
                  <w:rPr>
                    <w:lang w:eastAsia="zh-TW"/>
                  </w:rPr>
                </w:pPr>
                <w:r>
                  <w:rPr>
                    <w:rFonts w:eastAsiaTheme="minorEastAsia" w:hint="eastAsia"/>
                    <w:lang w:eastAsia="zh-TW"/>
                  </w:rPr>
                  <w:t>國立南科國際實驗高級中學</w:t>
                </w:r>
                <w:r w:rsidR="00CF23BE">
                  <w:rPr>
                    <w:rFonts w:eastAsiaTheme="minorEastAsia" w:hint="eastAsia"/>
                    <w:lang w:eastAsia="zh-TW"/>
                  </w:rPr>
                  <w:t>109</w:t>
                </w:r>
                <w:r w:rsidR="00DE51ED">
                  <w:rPr>
                    <w:lang w:eastAsia="zh-TW"/>
                  </w:rPr>
                  <w:t xml:space="preserve">學年度 七年級 </w:t>
                </w:r>
                <w:r>
                  <w:rPr>
                    <w:rFonts w:eastAsiaTheme="minorEastAsia" w:hint="eastAsia"/>
                    <w:lang w:eastAsia="zh-TW"/>
                  </w:rPr>
                  <w:t>自然</w:t>
                </w:r>
                <w:r w:rsidR="00DE51ED">
                  <w:rPr>
                    <w:lang w:eastAsia="zh-TW"/>
                  </w:rPr>
                  <w:t>科寒假作業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D6744"/>
    <w:multiLevelType w:val="hybridMultilevel"/>
    <w:tmpl w:val="EE2EDED0"/>
    <w:lvl w:ilvl="0" w:tplc="F4621716">
      <w:start w:val="1"/>
      <w:numFmt w:val="decimal"/>
      <w:lvlText w:val="%1."/>
      <w:lvlJc w:val="left"/>
      <w:pPr>
        <w:ind w:left="831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1" w:hanging="480"/>
      </w:pPr>
    </w:lvl>
    <w:lvl w:ilvl="2" w:tplc="0409001B" w:tentative="1">
      <w:start w:val="1"/>
      <w:numFmt w:val="lowerRoman"/>
      <w:lvlText w:val="%3."/>
      <w:lvlJc w:val="right"/>
      <w:pPr>
        <w:ind w:left="1911" w:hanging="480"/>
      </w:pPr>
    </w:lvl>
    <w:lvl w:ilvl="3" w:tplc="0409000F" w:tentative="1">
      <w:start w:val="1"/>
      <w:numFmt w:val="decimal"/>
      <w:lvlText w:val="%4."/>
      <w:lvlJc w:val="left"/>
      <w:pPr>
        <w:ind w:left="2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1" w:hanging="480"/>
      </w:pPr>
    </w:lvl>
    <w:lvl w:ilvl="5" w:tplc="0409001B" w:tentative="1">
      <w:start w:val="1"/>
      <w:numFmt w:val="lowerRoman"/>
      <w:lvlText w:val="%6."/>
      <w:lvlJc w:val="right"/>
      <w:pPr>
        <w:ind w:left="3351" w:hanging="480"/>
      </w:pPr>
    </w:lvl>
    <w:lvl w:ilvl="6" w:tplc="0409000F" w:tentative="1">
      <w:start w:val="1"/>
      <w:numFmt w:val="decimal"/>
      <w:lvlText w:val="%7."/>
      <w:lvlJc w:val="left"/>
      <w:pPr>
        <w:ind w:left="3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1" w:hanging="480"/>
      </w:pPr>
    </w:lvl>
    <w:lvl w:ilvl="8" w:tplc="0409001B" w:tentative="1">
      <w:start w:val="1"/>
      <w:numFmt w:val="lowerRoman"/>
      <w:lvlText w:val="%9."/>
      <w:lvlJc w:val="right"/>
      <w:pPr>
        <w:ind w:left="47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57FA7"/>
    <w:rsid w:val="00334D34"/>
    <w:rsid w:val="006278F7"/>
    <w:rsid w:val="006C6BC5"/>
    <w:rsid w:val="006D6DD5"/>
    <w:rsid w:val="00757FA7"/>
    <w:rsid w:val="00822C47"/>
    <w:rsid w:val="00856D4C"/>
    <w:rsid w:val="00A80CDA"/>
    <w:rsid w:val="00A81FA2"/>
    <w:rsid w:val="00AE21E0"/>
    <w:rsid w:val="00CF23BE"/>
    <w:rsid w:val="00DE51ED"/>
    <w:rsid w:val="00E073F2"/>
    <w:rsid w:val="00EE5742"/>
    <w:rsid w:val="00F13FA5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02B308A"/>
  <w15:docId w15:val="{FB5F76AF-7DD6-4BC3-8E52-90A6CFFC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F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7FA7"/>
    <w:pPr>
      <w:ind w:left="831"/>
    </w:pPr>
    <w:rPr>
      <w:rFonts w:ascii="SimSun" w:eastAsia="SimSun" w:hAnsi="SimSun"/>
      <w:sz w:val="24"/>
      <w:szCs w:val="24"/>
    </w:rPr>
  </w:style>
  <w:style w:type="paragraph" w:customStyle="1" w:styleId="11">
    <w:name w:val="標題 11"/>
    <w:basedOn w:val="a"/>
    <w:uiPriority w:val="1"/>
    <w:qFormat/>
    <w:rsid w:val="00757FA7"/>
    <w:pPr>
      <w:ind w:left="112"/>
      <w:outlineLvl w:val="1"/>
    </w:pPr>
    <w:rPr>
      <w:rFonts w:ascii="Yu Gothic" w:eastAsia="Yu Gothic" w:hAnsi="Yu Gothic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7FA7"/>
  </w:style>
  <w:style w:type="paragraph" w:customStyle="1" w:styleId="TableParagraph">
    <w:name w:val="Table Paragraph"/>
    <w:basedOn w:val="a"/>
    <w:uiPriority w:val="1"/>
    <w:qFormat/>
    <w:rsid w:val="00757FA7"/>
  </w:style>
  <w:style w:type="paragraph" w:styleId="a5">
    <w:name w:val="header"/>
    <w:basedOn w:val="a"/>
    <w:link w:val="a6"/>
    <w:uiPriority w:val="99"/>
    <w:unhideWhenUsed/>
    <w:rsid w:val="00A81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1F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1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1FA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6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6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寒假作業 – 植物的無性生殖</dc:title>
  <dc:creator>a</dc:creator>
  <cp:lastModifiedBy>5A88</cp:lastModifiedBy>
  <cp:revision>6</cp:revision>
  <cp:lastPrinted>2021-01-15T02:56:00Z</cp:lastPrinted>
  <dcterms:created xsi:type="dcterms:W3CDTF">2016-01-14T04:00:00Z</dcterms:created>
  <dcterms:modified xsi:type="dcterms:W3CDTF">2021-01-15T02:56:00Z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2016-01-14T00:00:00Z</vt:filetime>
  </property>
</Properties>
</file>