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F1" w:rsidRDefault="009A1222" w:rsidP="006D1088">
      <w:pPr>
        <w:widowControl/>
        <w:pBdr>
          <w:bottom w:val="single" w:sz="6" w:space="7" w:color="8F9091"/>
        </w:pBdr>
        <w:shd w:val="clear" w:color="auto" w:fill="FFFFFF"/>
        <w:spacing w:after="240"/>
        <w:outlineLvl w:val="1"/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</w:pPr>
      <w:r w:rsidRPr="009A1222">
        <w:rPr>
          <w:rFonts w:ascii="inherit" w:eastAsia="微軟正黑體" w:hAnsi="inherit" w:cs="新細明體"/>
          <w:b/>
          <w:bCs/>
          <w:color w:val="212121"/>
          <w:kern w:val="0"/>
          <w:sz w:val="36"/>
          <w:szCs w:val="36"/>
        </w:rPr>
        <w:t>轉知：國立</w:t>
      </w:r>
      <w:r w:rsidR="001C44F1">
        <w:rPr>
          <w:rFonts w:ascii="inherit" w:eastAsia="微軟正黑體" w:hAnsi="inherit" w:cs="新細明體" w:hint="eastAsia"/>
          <w:b/>
          <w:bCs/>
          <w:color w:val="212121"/>
          <w:kern w:val="0"/>
          <w:sz w:val="36"/>
          <w:szCs w:val="36"/>
        </w:rPr>
        <w:t>嘉義</w:t>
      </w:r>
      <w:r w:rsidRPr="009A1222">
        <w:rPr>
          <w:rFonts w:ascii="inherit" w:eastAsia="微軟正黑體" w:hAnsi="inherit" w:cs="新細明體"/>
          <w:b/>
          <w:bCs/>
          <w:color w:val="212121"/>
          <w:kern w:val="0"/>
          <w:sz w:val="36"/>
          <w:szCs w:val="36"/>
        </w:rPr>
        <w:t>大學</w:t>
      </w:r>
      <w:r w:rsidR="001C44F1" w:rsidRPr="009A1222">
        <w:rPr>
          <w:rFonts w:ascii="inherit" w:eastAsia="微軟正黑體" w:hAnsi="inherit" w:cs="新細明體"/>
          <w:b/>
          <w:bCs/>
          <w:color w:val="212121"/>
          <w:kern w:val="0"/>
          <w:sz w:val="36"/>
          <w:szCs w:val="36"/>
        </w:rPr>
        <w:t>音樂學系</w:t>
      </w:r>
      <w:r w:rsidRPr="009A1222">
        <w:rPr>
          <w:rFonts w:ascii="inherit" w:eastAsia="微軟正黑體" w:hAnsi="inherit" w:cs="新細明體"/>
          <w:b/>
          <w:bCs/>
          <w:color w:val="212121"/>
          <w:kern w:val="0"/>
          <w:sz w:val="36"/>
          <w:szCs w:val="36"/>
        </w:rPr>
        <w:t>113</w:t>
      </w:r>
      <w:r w:rsidRPr="009A1222">
        <w:rPr>
          <w:rFonts w:ascii="inherit" w:eastAsia="微軟正黑體" w:hAnsi="inherit" w:cs="新細明體"/>
          <w:b/>
          <w:bCs/>
          <w:color w:val="212121"/>
          <w:kern w:val="0"/>
          <w:sz w:val="36"/>
          <w:szCs w:val="36"/>
        </w:rPr>
        <w:t>學年度學士班</w:t>
      </w:r>
      <w:r w:rsidR="001C44F1">
        <w:rPr>
          <w:rFonts w:ascii="inherit" w:eastAsia="微軟正黑體" w:hAnsi="inherit" w:cs="新細明體" w:hint="eastAsia"/>
          <w:b/>
          <w:bCs/>
          <w:color w:val="212121"/>
          <w:kern w:val="0"/>
          <w:sz w:val="36"/>
          <w:szCs w:val="36"/>
        </w:rPr>
        <w:t>特殊選才招生</w:t>
      </w:r>
    </w:p>
    <w:p w:rsidR="00EA7008" w:rsidRPr="006D1088" w:rsidRDefault="009A1222" w:rsidP="006D1088">
      <w:pPr>
        <w:widowControl/>
        <w:shd w:val="clear" w:color="auto" w:fill="FFFFFF"/>
        <w:spacing w:line="480" w:lineRule="atLeast"/>
        <w:ind w:left="520" w:hangingChars="200" w:hanging="520"/>
        <w:jc w:val="both"/>
        <w:rPr>
          <w:rFonts w:ascii="微軟正黑體" w:eastAsia="微軟正黑體" w:hAnsi="微軟正黑體"/>
          <w:color w:val="212121"/>
          <w:sz w:val="26"/>
          <w:szCs w:val="26"/>
          <w:shd w:val="clear" w:color="auto" w:fill="FFFFFF"/>
        </w:rPr>
      </w:pP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一、該校音樂學系</w:t>
      </w:r>
      <w:r w:rsidR="001C44F1">
        <w:rPr>
          <w:rFonts w:ascii="微軟正黑體" w:eastAsia="微軟正黑體" w:hAnsi="微軟正黑體" w:hint="eastAsia"/>
          <w:color w:val="212121"/>
          <w:sz w:val="26"/>
          <w:szCs w:val="26"/>
          <w:shd w:val="clear" w:color="auto" w:fill="FFFFFF"/>
        </w:rPr>
        <w:t>辦理113學年度學士班特殊選才招生，</w:t>
      </w:r>
      <w:r w:rsidR="006D1088">
        <w:rPr>
          <w:rFonts w:ascii="微軟正黑體" w:eastAsia="微軟正黑體" w:hAnsi="微軟正黑體" w:hint="eastAsia"/>
          <w:color w:val="212121"/>
          <w:sz w:val="26"/>
          <w:szCs w:val="26"/>
          <w:shd w:val="clear" w:color="auto" w:fill="FFFFFF"/>
        </w:rPr>
        <w:t>招收特殊領域具有卓越潛能或特殊優良行為之學生，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招生名額共計</w:t>
      </w:r>
      <w:r w:rsidR="001C44F1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8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名，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包含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鋼琴、</w:t>
      </w:r>
      <w:r w:rsidR="00EA7008" w:rsidRP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聲樂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、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弦樂(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小提琴、中提琴、大提琴、低音提琴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)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、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銅管(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長號、小號、法國號、低音號</w:t>
      </w:r>
      <w:r w:rsidR="00EA7008" w:rsidRP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、上低音號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)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、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木管(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薩克斯管、長笛、</w:t>
      </w:r>
      <w:r w:rsidR="00EA7008" w:rsidRP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木笛、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單簧管、雙簧管、低音管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)</w:t>
      </w:r>
      <w:r w:rsidR="00EA7008" w:rsidRP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、擊樂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及理論作曲組等主修樂器</w:t>
      </w:r>
      <w:r w:rsidR="00EA7008"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，招生簡章已於112年10月</w:t>
      </w:r>
      <w:r w:rsid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11日公告於該校</w:t>
      </w:r>
      <w:r w:rsidR="00EA7008"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招生網頁（</w:t>
      </w:r>
      <w:r w:rsidR="00EA7008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https://www.ncyu.edu.tw</w:t>
      </w:r>
      <w:r w:rsidR="00EA7008"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），請自行下載列印。</w:t>
      </w:r>
    </w:p>
    <w:p w:rsidR="00EA7008" w:rsidRDefault="00EA7008" w:rsidP="00EA7008">
      <w:pPr>
        <w:widowControl/>
        <w:shd w:val="clear" w:color="auto" w:fill="FFFFFF"/>
        <w:spacing w:line="480" w:lineRule="atLeast"/>
        <w:ind w:left="520" w:hangingChars="200" w:hanging="520"/>
        <w:jc w:val="both"/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</w:pP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三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、旨揭招生訂於112年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11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月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06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日（星期一）</w:t>
      </w:r>
      <w:r w:rsidRP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09:00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起至112年11月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20日（星期一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）</w:t>
      </w:r>
      <w:r w:rsidRP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17:00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止受理網路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報名</w:t>
      </w:r>
      <w:r w:rsidRPr="00EA7008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。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術科面試辦理日期為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112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年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12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月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16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日（星期六）。</w:t>
      </w:r>
    </w:p>
    <w:p w:rsidR="000D2FC3" w:rsidRPr="00EA7008" w:rsidRDefault="00EA7008" w:rsidP="00EA7008">
      <w:pPr>
        <w:widowControl/>
        <w:shd w:val="clear" w:color="auto" w:fill="FFFFFF"/>
        <w:spacing w:line="480" w:lineRule="atLeast"/>
        <w:ind w:left="520" w:hangingChars="200" w:hanging="520"/>
        <w:jc w:val="both"/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</w:pP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四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、相關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事宜請詳閱簡章；考生如有繳費、報名作業問題請洽教務處招生組（05-2717040</w:t>
      </w:r>
      <w:r w:rsidR="00093DD3">
        <w:rPr>
          <w:rFonts w:ascii="微軟正黑體" w:eastAsia="微軟正黑體" w:hAnsi="微軟正黑體" w:cs="新細明體"/>
          <w:color w:val="212121"/>
          <w:kern w:val="0"/>
          <w:sz w:val="26"/>
          <w:szCs w:val="26"/>
        </w:rPr>
        <w:t>）</w:t>
      </w:r>
      <w:r w:rsidR="00093DD3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 xml:space="preserve"> </w:t>
      </w:r>
      <w:bookmarkStart w:id="0" w:name="_GoBack"/>
      <w:bookmarkEnd w:id="0"/>
      <w:r w:rsidR="00093DD3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，如為考試方式及考試內容問題請洽音樂學系 (</w:t>
      </w:r>
      <w:r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05-2263411轉2701</w:t>
      </w:r>
      <w:r w:rsidR="00093DD3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)</w:t>
      </w:r>
      <w:r w:rsidRPr="009A1222">
        <w:rPr>
          <w:rFonts w:ascii="微軟正黑體" w:eastAsia="微軟正黑體" w:hAnsi="微軟正黑體" w:cs="新細明體" w:hint="eastAsia"/>
          <w:color w:val="212121"/>
          <w:kern w:val="0"/>
          <w:sz w:val="26"/>
          <w:szCs w:val="26"/>
        </w:rPr>
        <w:t>。</w:t>
      </w:r>
    </w:p>
    <w:sectPr w:rsidR="000D2FC3" w:rsidRPr="00EA7008" w:rsidSect="00EA70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98" w:rsidRDefault="00527698" w:rsidP="00093DD3">
      <w:r>
        <w:separator/>
      </w:r>
    </w:p>
  </w:endnote>
  <w:endnote w:type="continuationSeparator" w:id="0">
    <w:p w:rsidR="00527698" w:rsidRDefault="00527698" w:rsidP="0009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98" w:rsidRDefault="00527698" w:rsidP="00093DD3">
      <w:r>
        <w:separator/>
      </w:r>
    </w:p>
  </w:footnote>
  <w:footnote w:type="continuationSeparator" w:id="0">
    <w:p w:rsidR="00527698" w:rsidRDefault="00527698" w:rsidP="0009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22"/>
    <w:rsid w:val="00093DD3"/>
    <w:rsid w:val="000D2FC3"/>
    <w:rsid w:val="001C44F1"/>
    <w:rsid w:val="00527698"/>
    <w:rsid w:val="006D1088"/>
    <w:rsid w:val="009A122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330C0"/>
  <w15:chartTrackingRefBased/>
  <w15:docId w15:val="{850EB647-26B2-42F7-BFCA-33ED7911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A122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A122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A1222"/>
    <w:rPr>
      <w:color w:val="0000FF"/>
      <w:u w:val="single"/>
    </w:rPr>
  </w:style>
  <w:style w:type="character" w:customStyle="1" w:styleId="ptinfopropertyauthor">
    <w:name w:val="ptinfoproperty_author"/>
    <w:basedOn w:val="a0"/>
    <w:rsid w:val="009A1222"/>
  </w:style>
  <w:style w:type="character" w:customStyle="1" w:styleId="ptinfopropertydate">
    <w:name w:val="ptinfoproperty_date"/>
    <w:basedOn w:val="a0"/>
    <w:rsid w:val="009A1222"/>
  </w:style>
  <w:style w:type="character" w:customStyle="1" w:styleId="ptinfopropertyupdate">
    <w:name w:val="ptinfoproperty_update"/>
    <w:basedOn w:val="a0"/>
    <w:rsid w:val="009A1222"/>
  </w:style>
  <w:style w:type="paragraph" w:styleId="a4">
    <w:name w:val="List Paragraph"/>
    <w:basedOn w:val="a"/>
    <w:uiPriority w:val="34"/>
    <w:qFormat/>
    <w:rsid w:val="001C44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3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3D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3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3D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41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2023-10-20T00:18:00Z</dcterms:created>
  <dcterms:modified xsi:type="dcterms:W3CDTF">2023-10-23T01:34:00Z</dcterms:modified>
</cp:coreProperties>
</file>